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9B0EE" w14:textId="77777777" w:rsidR="00406B04" w:rsidRPr="00D77D0B" w:rsidRDefault="00406B04" w:rsidP="00BF068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77D0B">
        <w:rPr>
          <w:rFonts w:ascii="Times New Roman" w:hAnsi="Times New Roman" w:cs="Times New Roman"/>
        </w:rPr>
        <w:t xml:space="preserve">PV du comité d’accompagnement de la recherche : Inégalités sociales et </w:t>
      </w:r>
      <w:r w:rsidRPr="00301A86">
        <w:rPr>
          <w:rFonts w:ascii="Times New Roman" w:hAnsi="Times New Roman" w:cs="Times New Roman"/>
          <w:i/>
        </w:rPr>
        <w:t>cultural</w:t>
      </w:r>
      <w:r w:rsidRPr="00D77D0B">
        <w:rPr>
          <w:rFonts w:ascii="Times New Roman" w:hAnsi="Times New Roman" w:cs="Times New Roman"/>
        </w:rPr>
        <w:t xml:space="preserve"> </w:t>
      </w:r>
      <w:proofErr w:type="spellStart"/>
      <w:r w:rsidRPr="00301A86">
        <w:rPr>
          <w:rFonts w:ascii="Times New Roman" w:hAnsi="Times New Roman" w:cs="Times New Roman"/>
          <w:i/>
        </w:rPr>
        <w:t>studies</w:t>
      </w:r>
      <w:proofErr w:type="spellEnd"/>
      <w:r w:rsidRPr="00D77D0B">
        <w:rPr>
          <w:rFonts w:ascii="Times New Roman" w:hAnsi="Times New Roman" w:cs="Times New Roman"/>
        </w:rPr>
        <w:t xml:space="preserve"> en contexte d’urgence écologique – Mai 2021</w:t>
      </w:r>
    </w:p>
    <w:p w14:paraId="7FF57FC3" w14:textId="77777777" w:rsidR="00406B04" w:rsidRPr="00D77D0B" w:rsidRDefault="00406B04" w:rsidP="002D186C">
      <w:pPr>
        <w:jc w:val="both"/>
        <w:rPr>
          <w:rFonts w:ascii="Times New Roman" w:hAnsi="Times New Roman" w:cs="Times New Roman"/>
        </w:rPr>
      </w:pPr>
    </w:p>
    <w:p w14:paraId="08334BDD" w14:textId="77777777" w:rsidR="00406B04" w:rsidRPr="00301A86" w:rsidRDefault="00406B04" w:rsidP="002D186C">
      <w:pPr>
        <w:jc w:val="both"/>
        <w:rPr>
          <w:rFonts w:ascii="Times New Roman" w:hAnsi="Times New Roman" w:cs="Times New Roman"/>
          <w:b/>
        </w:rPr>
      </w:pPr>
      <w:r w:rsidRPr="00301A86">
        <w:rPr>
          <w:rFonts w:ascii="Times New Roman" w:hAnsi="Times New Roman" w:cs="Times New Roman"/>
          <w:b/>
        </w:rPr>
        <w:t xml:space="preserve">Membres du comité d’accompagnement : </w:t>
      </w:r>
      <w:r w:rsidR="00D773D7" w:rsidRPr="00301A86">
        <w:rPr>
          <w:rFonts w:ascii="Times New Roman" w:hAnsi="Times New Roman" w:cs="Times New Roman"/>
          <w:b/>
        </w:rPr>
        <w:t>Bruno Frère</w:t>
      </w:r>
      <w:r w:rsidR="00D773D7" w:rsidRPr="00301A86">
        <w:rPr>
          <w:rFonts w:ascii="Times New Roman" w:hAnsi="Times New Roman" w:cs="Times New Roman"/>
          <w:b/>
        </w:rPr>
        <w:t xml:space="preserve">, </w:t>
      </w:r>
      <w:r w:rsidR="00301A86" w:rsidRPr="00301A86">
        <w:rPr>
          <w:rFonts w:ascii="Times New Roman" w:hAnsi="Times New Roman" w:cs="Times New Roman"/>
          <w:b/>
        </w:rPr>
        <w:t xml:space="preserve">Marc </w:t>
      </w:r>
      <w:proofErr w:type="spellStart"/>
      <w:r w:rsidR="00301A86" w:rsidRPr="00301A86">
        <w:rPr>
          <w:rFonts w:ascii="Times New Roman" w:hAnsi="Times New Roman" w:cs="Times New Roman"/>
          <w:b/>
        </w:rPr>
        <w:t>Jacquemain</w:t>
      </w:r>
      <w:proofErr w:type="spellEnd"/>
      <w:r w:rsidR="00301A86" w:rsidRPr="00301A86">
        <w:rPr>
          <w:rFonts w:ascii="Times New Roman" w:hAnsi="Times New Roman" w:cs="Times New Roman"/>
          <w:b/>
        </w:rPr>
        <w:t xml:space="preserve">, </w:t>
      </w:r>
      <w:r w:rsidRPr="00301A86">
        <w:rPr>
          <w:rFonts w:ascii="Times New Roman" w:hAnsi="Times New Roman" w:cs="Times New Roman"/>
          <w:b/>
        </w:rPr>
        <w:t xml:space="preserve">Marco </w:t>
      </w:r>
      <w:proofErr w:type="spellStart"/>
      <w:r w:rsidRPr="00301A86">
        <w:rPr>
          <w:rFonts w:ascii="Times New Roman" w:hAnsi="Times New Roman" w:cs="Times New Roman"/>
          <w:b/>
        </w:rPr>
        <w:t>Martiniello</w:t>
      </w:r>
      <w:proofErr w:type="spellEnd"/>
      <w:r w:rsidRPr="00301A86">
        <w:rPr>
          <w:rFonts w:ascii="Times New Roman" w:hAnsi="Times New Roman" w:cs="Times New Roman"/>
          <w:b/>
        </w:rPr>
        <w:t xml:space="preserve">, </w:t>
      </w:r>
      <w:r w:rsidR="00301A86" w:rsidRPr="00301A86">
        <w:rPr>
          <w:rFonts w:ascii="Times New Roman" w:hAnsi="Times New Roman" w:cs="Times New Roman"/>
          <w:b/>
        </w:rPr>
        <w:t xml:space="preserve">Didier Van der </w:t>
      </w:r>
      <w:proofErr w:type="spellStart"/>
      <w:r w:rsidR="00301A86" w:rsidRPr="00301A86">
        <w:rPr>
          <w:rFonts w:ascii="Times New Roman" w:hAnsi="Times New Roman" w:cs="Times New Roman"/>
          <w:b/>
        </w:rPr>
        <w:t>Meeren</w:t>
      </w:r>
      <w:proofErr w:type="spellEnd"/>
      <w:r w:rsidR="00301A86" w:rsidRPr="00301A86">
        <w:rPr>
          <w:rFonts w:ascii="Times New Roman" w:hAnsi="Times New Roman" w:cs="Times New Roman"/>
          <w:b/>
        </w:rPr>
        <w:t xml:space="preserve">, Grégory </w:t>
      </w:r>
      <w:proofErr w:type="spellStart"/>
      <w:r w:rsidR="00301A86" w:rsidRPr="00301A86">
        <w:rPr>
          <w:rFonts w:ascii="Times New Roman" w:hAnsi="Times New Roman" w:cs="Times New Roman"/>
          <w:b/>
        </w:rPr>
        <w:t>Pascon</w:t>
      </w:r>
      <w:proofErr w:type="spellEnd"/>
      <w:r w:rsidR="00301A86" w:rsidRPr="00301A86">
        <w:rPr>
          <w:rFonts w:ascii="Times New Roman" w:hAnsi="Times New Roman" w:cs="Times New Roman"/>
          <w:b/>
        </w:rPr>
        <w:t xml:space="preserve"> et </w:t>
      </w:r>
      <w:proofErr w:type="spellStart"/>
      <w:r w:rsidR="00301A86" w:rsidRPr="00301A86">
        <w:rPr>
          <w:rFonts w:ascii="Times New Roman" w:hAnsi="Times New Roman" w:cs="Times New Roman"/>
          <w:b/>
        </w:rPr>
        <w:t>Gégoire</w:t>
      </w:r>
      <w:proofErr w:type="spellEnd"/>
      <w:r w:rsidR="00301A86" w:rsidRPr="00301A86">
        <w:rPr>
          <w:rFonts w:ascii="Times New Roman" w:hAnsi="Times New Roman" w:cs="Times New Roman"/>
          <w:b/>
        </w:rPr>
        <w:t xml:space="preserve"> </w:t>
      </w:r>
      <w:proofErr w:type="spellStart"/>
      <w:r w:rsidR="00301A86" w:rsidRPr="00301A86">
        <w:rPr>
          <w:rFonts w:ascii="Times New Roman" w:hAnsi="Times New Roman" w:cs="Times New Roman"/>
          <w:b/>
        </w:rPr>
        <w:t>Wallenborn</w:t>
      </w:r>
      <w:proofErr w:type="spellEnd"/>
      <w:r w:rsidRPr="00301A86">
        <w:rPr>
          <w:rFonts w:ascii="Times New Roman" w:hAnsi="Times New Roman" w:cs="Times New Roman"/>
          <w:b/>
        </w:rPr>
        <w:t>.</w:t>
      </w:r>
    </w:p>
    <w:p w14:paraId="32F1FFAE" w14:textId="77777777" w:rsidR="00017D9B" w:rsidRPr="00301A86" w:rsidRDefault="00017D9B" w:rsidP="002D186C">
      <w:pPr>
        <w:jc w:val="both"/>
        <w:rPr>
          <w:rFonts w:ascii="Times New Roman" w:hAnsi="Times New Roman" w:cs="Times New Roman"/>
          <w:b/>
        </w:rPr>
      </w:pPr>
    </w:p>
    <w:p w14:paraId="08EA7800" w14:textId="77777777" w:rsidR="00017D9B" w:rsidRPr="00017D9B" w:rsidRDefault="00017D9B" w:rsidP="002D186C">
      <w:pPr>
        <w:jc w:val="both"/>
        <w:rPr>
          <w:rFonts w:ascii="Times New Roman" w:eastAsia="Times New Roman" w:hAnsi="Times New Roman" w:cs="Times New Roman"/>
          <w:lang w:eastAsia="fr-FR"/>
        </w:rPr>
      </w:pPr>
      <w:r w:rsidRPr="00017D9B">
        <w:rPr>
          <w:rFonts w:ascii="Times New Roman" w:eastAsia="Times New Roman" w:hAnsi="Times New Roman" w:cs="Times New Roman"/>
          <w:color w:val="1E1E1E"/>
          <w:shd w:val="clear" w:color="auto" w:fill="FFFFFF"/>
          <w:lang w:eastAsia="fr-FR"/>
        </w:rPr>
        <w:t xml:space="preserve">Bruno Frère, Directeur de recherches FNRS, </w:t>
      </w:r>
      <w:proofErr w:type="spellStart"/>
      <w:r w:rsidRPr="00017D9B">
        <w:rPr>
          <w:rFonts w:ascii="Times New Roman" w:eastAsia="Times New Roman" w:hAnsi="Times New Roman" w:cs="Times New Roman"/>
          <w:color w:val="1E1E1E"/>
          <w:shd w:val="clear" w:color="auto" w:fill="FFFFFF"/>
          <w:lang w:eastAsia="fr-FR"/>
        </w:rPr>
        <w:t>ULiège</w:t>
      </w:r>
      <w:proofErr w:type="spellEnd"/>
    </w:p>
    <w:p w14:paraId="260A5DE9" w14:textId="77777777" w:rsidR="00017D9B" w:rsidRPr="00D77D0B" w:rsidRDefault="00017D9B" w:rsidP="002D186C">
      <w:pPr>
        <w:jc w:val="both"/>
        <w:rPr>
          <w:rFonts w:ascii="Times New Roman" w:hAnsi="Times New Roman" w:cs="Times New Roman"/>
        </w:rPr>
      </w:pPr>
    </w:p>
    <w:p w14:paraId="76C1792D" w14:textId="77777777" w:rsidR="00301A86" w:rsidRDefault="00301A86" w:rsidP="002D186C">
      <w:pPr>
        <w:jc w:val="both"/>
        <w:rPr>
          <w:rFonts w:ascii="Times New Roman" w:eastAsia="Times New Roman" w:hAnsi="Times New Roman" w:cs="Times New Roman"/>
          <w:color w:val="1E1E1E"/>
          <w:shd w:val="clear" w:color="auto" w:fill="FFFFFF"/>
          <w:lang w:eastAsia="fr-FR"/>
        </w:rPr>
      </w:pPr>
      <w:r>
        <w:rPr>
          <w:rFonts w:ascii="Times New Roman" w:eastAsia="Times New Roman" w:hAnsi="Times New Roman" w:cs="Times New Roman"/>
          <w:color w:val="1E1E1E"/>
          <w:shd w:val="clear" w:color="auto" w:fill="FFFFFF"/>
          <w:lang w:eastAsia="fr-FR"/>
        </w:rPr>
        <w:t xml:space="preserve">Marc </w:t>
      </w:r>
      <w:proofErr w:type="spellStart"/>
      <w:r>
        <w:rPr>
          <w:rFonts w:ascii="Times New Roman" w:eastAsia="Times New Roman" w:hAnsi="Times New Roman" w:cs="Times New Roman"/>
          <w:color w:val="1E1E1E"/>
          <w:shd w:val="clear" w:color="auto" w:fill="FFFFFF"/>
          <w:lang w:eastAsia="fr-FR"/>
        </w:rPr>
        <w:t>Jacquemain</w:t>
      </w:r>
      <w:proofErr w:type="spellEnd"/>
      <w:r>
        <w:rPr>
          <w:rFonts w:ascii="Times New Roman" w:eastAsia="Times New Roman" w:hAnsi="Times New Roman" w:cs="Times New Roman"/>
          <w:color w:val="1E1E1E"/>
          <w:shd w:val="clear" w:color="auto" w:fill="FFFFFF"/>
          <w:lang w:eastAsia="fr-FR"/>
        </w:rPr>
        <w:t>, Professeur de justice sociale à l’</w:t>
      </w:r>
      <w:proofErr w:type="spellStart"/>
      <w:r>
        <w:rPr>
          <w:rFonts w:ascii="Times New Roman" w:eastAsia="Times New Roman" w:hAnsi="Times New Roman" w:cs="Times New Roman"/>
          <w:color w:val="1E1E1E"/>
          <w:shd w:val="clear" w:color="auto" w:fill="FFFFFF"/>
          <w:lang w:eastAsia="fr-FR"/>
        </w:rPr>
        <w:t>ULiège</w:t>
      </w:r>
      <w:proofErr w:type="spellEnd"/>
      <w:r>
        <w:rPr>
          <w:rFonts w:ascii="Times New Roman" w:eastAsia="Times New Roman" w:hAnsi="Times New Roman" w:cs="Times New Roman"/>
          <w:color w:val="1E1E1E"/>
          <w:shd w:val="clear" w:color="auto" w:fill="FFFFFF"/>
          <w:lang w:eastAsia="fr-FR"/>
        </w:rPr>
        <w:t>, pensionné.</w:t>
      </w:r>
    </w:p>
    <w:p w14:paraId="7752A2C3" w14:textId="77777777" w:rsidR="00301A86" w:rsidRDefault="00301A86" w:rsidP="002D186C">
      <w:pPr>
        <w:jc w:val="both"/>
        <w:rPr>
          <w:rFonts w:ascii="Times New Roman" w:eastAsia="Times New Roman" w:hAnsi="Times New Roman" w:cs="Times New Roman"/>
          <w:color w:val="1E1E1E"/>
          <w:shd w:val="clear" w:color="auto" w:fill="FFFFFF"/>
          <w:lang w:eastAsia="fr-FR"/>
        </w:rPr>
      </w:pPr>
    </w:p>
    <w:p w14:paraId="383B16F0" w14:textId="77777777" w:rsidR="00D77D0B" w:rsidRPr="00D77D0B" w:rsidRDefault="00D77D0B" w:rsidP="002D186C">
      <w:pPr>
        <w:jc w:val="both"/>
        <w:rPr>
          <w:rFonts w:ascii="Times New Roman" w:eastAsia="Times New Roman" w:hAnsi="Times New Roman" w:cs="Times New Roman"/>
          <w:lang w:eastAsia="fr-FR"/>
        </w:rPr>
      </w:pPr>
      <w:r w:rsidRPr="00D77D0B">
        <w:rPr>
          <w:rFonts w:ascii="Times New Roman" w:eastAsia="Times New Roman" w:hAnsi="Times New Roman" w:cs="Times New Roman"/>
          <w:color w:val="1E1E1E"/>
          <w:shd w:val="clear" w:color="auto" w:fill="FFFFFF"/>
          <w:lang w:eastAsia="fr-FR"/>
        </w:rPr>
        <w:t xml:space="preserve">Marco </w:t>
      </w:r>
      <w:proofErr w:type="spellStart"/>
      <w:r w:rsidRPr="00D77D0B">
        <w:rPr>
          <w:rFonts w:ascii="Times New Roman" w:eastAsia="Times New Roman" w:hAnsi="Times New Roman" w:cs="Times New Roman"/>
          <w:color w:val="1E1E1E"/>
          <w:shd w:val="clear" w:color="auto" w:fill="FFFFFF"/>
          <w:lang w:eastAsia="fr-FR"/>
        </w:rPr>
        <w:t>Martiniello</w:t>
      </w:r>
      <w:proofErr w:type="spellEnd"/>
      <w:r w:rsidRPr="00D77D0B">
        <w:rPr>
          <w:rFonts w:ascii="Times New Roman" w:eastAsia="Times New Roman" w:hAnsi="Times New Roman" w:cs="Times New Roman"/>
          <w:color w:val="1E1E1E"/>
          <w:shd w:val="clear" w:color="auto" w:fill="FFFFFF"/>
          <w:lang w:eastAsia="fr-FR"/>
        </w:rPr>
        <w:t>, Directeur du CEDEM de l’</w:t>
      </w:r>
      <w:proofErr w:type="spellStart"/>
      <w:r w:rsidRPr="00D77D0B">
        <w:rPr>
          <w:rFonts w:ascii="Times New Roman" w:eastAsia="Times New Roman" w:hAnsi="Times New Roman" w:cs="Times New Roman"/>
          <w:color w:val="1E1E1E"/>
          <w:shd w:val="clear" w:color="auto" w:fill="FFFFFF"/>
          <w:lang w:eastAsia="fr-FR"/>
        </w:rPr>
        <w:t>ULiège</w:t>
      </w:r>
      <w:proofErr w:type="spellEnd"/>
    </w:p>
    <w:p w14:paraId="4DEBD804" w14:textId="77777777" w:rsidR="00D77D0B" w:rsidRPr="00D77D0B" w:rsidRDefault="00D77D0B" w:rsidP="002D186C">
      <w:pPr>
        <w:jc w:val="both"/>
        <w:rPr>
          <w:rFonts w:ascii="Times New Roman" w:hAnsi="Times New Roman" w:cs="Times New Roman"/>
        </w:rPr>
      </w:pPr>
    </w:p>
    <w:p w14:paraId="6BCB01B1" w14:textId="77777777" w:rsidR="00D77D0B" w:rsidRPr="00D77D0B" w:rsidRDefault="00D77D0B" w:rsidP="002D186C">
      <w:pPr>
        <w:jc w:val="both"/>
        <w:rPr>
          <w:rFonts w:ascii="Times New Roman" w:eastAsia="Times New Roman" w:hAnsi="Times New Roman" w:cs="Times New Roman"/>
          <w:lang w:eastAsia="fr-FR"/>
        </w:rPr>
      </w:pPr>
      <w:r w:rsidRPr="00D77D0B">
        <w:rPr>
          <w:rFonts w:ascii="Times New Roman" w:eastAsia="Times New Roman" w:hAnsi="Times New Roman" w:cs="Times New Roman"/>
          <w:color w:val="1E1E1E"/>
          <w:shd w:val="clear" w:color="auto" w:fill="FFFFFF"/>
          <w:lang w:eastAsia="fr-FR"/>
        </w:rPr>
        <w:t xml:space="preserve">Grégory </w:t>
      </w:r>
      <w:proofErr w:type="spellStart"/>
      <w:r w:rsidRPr="00D77D0B">
        <w:rPr>
          <w:rFonts w:ascii="Times New Roman" w:eastAsia="Times New Roman" w:hAnsi="Times New Roman" w:cs="Times New Roman"/>
          <w:color w:val="1E1E1E"/>
          <w:shd w:val="clear" w:color="auto" w:fill="FFFFFF"/>
          <w:lang w:eastAsia="fr-FR"/>
        </w:rPr>
        <w:t>Pascon</w:t>
      </w:r>
      <w:proofErr w:type="spellEnd"/>
      <w:r w:rsidRPr="00D77D0B">
        <w:rPr>
          <w:rFonts w:ascii="Times New Roman" w:eastAsia="Times New Roman" w:hAnsi="Times New Roman" w:cs="Times New Roman"/>
          <w:color w:val="1E1E1E"/>
          <w:shd w:val="clear" w:color="auto" w:fill="FFFFFF"/>
          <w:lang w:eastAsia="fr-FR"/>
        </w:rPr>
        <w:t xml:space="preserve">, philosophe et coordinateur de </w:t>
      </w:r>
      <w:proofErr w:type="spellStart"/>
      <w:r w:rsidRPr="00D77D0B">
        <w:rPr>
          <w:rFonts w:ascii="Times New Roman" w:eastAsia="Times New Roman" w:hAnsi="Times New Roman" w:cs="Times New Roman"/>
          <w:color w:val="1E1E1E"/>
          <w:shd w:val="clear" w:color="auto" w:fill="FFFFFF"/>
          <w:lang w:eastAsia="fr-FR"/>
        </w:rPr>
        <w:t>l’asbl</w:t>
      </w:r>
      <w:proofErr w:type="spellEnd"/>
      <w:r w:rsidRPr="00D77D0B">
        <w:rPr>
          <w:rFonts w:ascii="Times New Roman" w:eastAsia="Times New Roman" w:hAnsi="Times New Roman" w:cs="Times New Roman"/>
          <w:color w:val="1E1E1E"/>
          <w:shd w:val="clear" w:color="auto" w:fill="FFFFFF"/>
          <w:lang w:eastAsia="fr-FR"/>
        </w:rPr>
        <w:t xml:space="preserve"> D’une Certaine Gaieté.</w:t>
      </w:r>
    </w:p>
    <w:p w14:paraId="660CE73F" w14:textId="77777777" w:rsidR="00D77D0B" w:rsidRPr="00D77D0B" w:rsidRDefault="00D77D0B" w:rsidP="002D186C">
      <w:pPr>
        <w:jc w:val="both"/>
        <w:rPr>
          <w:rFonts w:ascii="Times New Roman" w:hAnsi="Times New Roman" w:cs="Times New Roman"/>
        </w:rPr>
      </w:pPr>
    </w:p>
    <w:p w14:paraId="18105726" w14:textId="77777777" w:rsidR="00D77D0B" w:rsidRPr="00D77D0B" w:rsidRDefault="00D77D0B" w:rsidP="002D186C">
      <w:pPr>
        <w:jc w:val="both"/>
        <w:rPr>
          <w:rFonts w:ascii="Times New Roman" w:eastAsia="Times New Roman" w:hAnsi="Times New Roman" w:cs="Times New Roman"/>
          <w:lang w:eastAsia="fr-FR"/>
        </w:rPr>
      </w:pPr>
      <w:r w:rsidRPr="00D77D0B">
        <w:rPr>
          <w:rFonts w:ascii="Times New Roman" w:eastAsia="Times New Roman" w:hAnsi="Times New Roman" w:cs="Times New Roman"/>
          <w:color w:val="1E1E1E"/>
          <w:shd w:val="clear" w:color="auto" w:fill="FFFFFF"/>
          <w:lang w:eastAsia="fr-FR"/>
        </w:rPr>
        <w:t xml:space="preserve">Didier Van Der </w:t>
      </w:r>
      <w:proofErr w:type="spellStart"/>
      <w:r w:rsidRPr="00D77D0B">
        <w:rPr>
          <w:rFonts w:ascii="Times New Roman" w:eastAsia="Times New Roman" w:hAnsi="Times New Roman" w:cs="Times New Roman"/>
          <w:color w:val="1E1E1E"/>
          <w:shd w:val="clear" w:color="auto" w:fill="FFFFFF"/>
          <w:lang w:eastAsia="fr-FR"/>
        </w:rPr>
        <w:t>Meeren</w:t>
      </w:r>
      <w:proofErr w:type="spellEnd"/>
      <w:r w:rsidRPr="00D77D0B">
        <w:rPr>
          <w:rFonts w:ascii="Times New Roman" w:eastAsia="Times New Roman" w:hAnsi="Times New Roman" w:cs="Times New Roman"/>
          <w:color w:val="1E1E1E"/>
          <w:shd w:val="clear" w:color="auto" w:fill="FFFFFF"/>
          <w:lang w:eastAsia="fr-FR"/>
        </w:rPr>
        <w:t xml:space="preserve">, Philosophe, Coordinateur du Monde Des Possibles </w:t>
      </w:r>
      <w:proofErr w:type="spellStart"/>
      <w:r w:rsidRPr="00D77D0B">
        <w:rPr>
          <w:rFonts w:ascii="Times New Roman" w:eastAsia="Times New Roman" w:hAnsi="Times New Roman" w:cs="Times New Roman"/>
          <w:color w:val="1E1E1E"/>
          <w:shd w:val="clear" w:color="auto" w:fill="FFFFFF"/>
          <w:lang w:eastAsia="fr-FR"/>
        </w:rPr>
        <w:t>asbl</w:t>
      </w:r>
      <w:proofErr w:type="spellEnd"/>
      <w:r w:rsidRPr="00D77D0B">
        <w:rPr>
          <w:rFonts w:ascii="Times New Roman" w:eastAsia="Times New Roman" w:hAnsi="Times New Roman" w:cs="Times New Roman"/>
          <w:color w:val="1E1E1E"/>
          <w:shd w:val="clear" w:color="auto" w:fill="FFFFFF"/>
          <w:lang w:eastAsia="fr-FR"/>
        </w:rPr>
        <w:t>.</w:t>
      </w:r>
    </w:p>
    <w:p w14:paraId="45EBF890" w14:textId="77777777" w:rsidR="00D77D0B" w:rsidRPr="00D77D0B" w:rsidRDefault="00D77D0B" w:rsidP="002D186C">
      <w:pPr>
        <w:jc w:val="both"/>
        <w:rPr>
          <w:rFonts w:ascii="Times New Roman" w:hAnsi="Times New Roman" w:cs="Times New Roman"/>
        </w:rPr>
      </w:pPr>
    </w:p>
    <w:p w14:paraId="08AB8927" w14:textId="77777777" w:rsidR="00D77D0B" w:rsidRDefault="00D77D0B" w:rsidP="002D186C">
      <w:pPr>
        <w:jc w:val="both"/>
        <w:rPr>
          <w:rFonts w:ascii="Times New Roman" w:eastAsia="Times New Roman" w:hAnsi="Times New Roman" w:cs="Times New Roman"/>
          <w:color w:val="1E1E1E"/>
          <w:shd w:val="clear" w:color="auto" w:fill="FFFFFF"/>
          <w:lang w:eastAsia="fr-FR"/>
        </w:rPr>
      </w:pPr>
      <w:r w:rsidRPr="00D77D0B">
        <w:rPr>
          <w:rFonts w:ascii="Times New Roman" w:eastAsia="Times New Roman" w:hAnsi="Times New Roman" w:cs="Times New Roman"/>
          <w:color w:val="1E1E1E"/>
          <w:shd w:val="clear" w:color="auto" w:fill="FFFFFF"/>
          <w:lang w:eastAsia="fr-FR"/>
        </w:rPr>
        <w:t xml:space="preserve">Grégoire </w:t>
      </w:r>
      <w:proofErr w:type="spellStart"/>
      <w:r w:rsidRPr="00D77D0B">
        <w:rPr>
          <w:rFonts w:ascii="Times New Roman" w:eastAsia="Times New Roman" w:hAnsi="Times New Roman" w:cs="Times New Roman"/>
          <w:color w:val="1E1E1E"/>
          <w:shd w:val="clear" w:color="auto" w:fill="FFFFFF"/>
          <w:lang w:eastAsia="fr-FR"/>
        </w:rPr>
        <w:t>Wallenborn</w:t>
      </w:r>
      <w:proofErr w:type="spellEnd"/>
      <w:r w:rsidRPr="00D77D0B">
        <w:rPr>
          <w:rFonts w:ascii="Times New Roman" w:eastAsia="Times New Roman" w:hAnsi="Times New Roman" w:cs="Times New Roman"/>
          <w:color w:val="1E1E1E"/>
          <w:shd w:val="clear" w:color="auto" w:fill="FFFFFF"/>
          <w:lang w:eastAsia="fr-FR"/>
        </w:rPr>
        <w:t>, Enseignant-Chercheur à l'IGEAT</w:t>
      </w:r>
    </w:p>
    <w:p w14:paraId="37B952AB" w14:textId="77777777" w:rsidR="00301A86" w:rsidRDefault="00301A86" w:rsidP="002D186C">
      <w:pPr>
        <w:jc w:val="both"/>
        <w:rPr>
          <w:rFonts w:ascii="Times New Roman" w:eastAsia="Times New Roman" w:hAnsi="Times New Roman" w:cs="Times New Roman"/>
          <w:color w:val="1E1E1E"/>
          <w:shd w:val="clear" w:color="auto" w:fill="FFFFFF"/>
          <w:lang w:eastAsia="fr-FR"/>
        </w:rPr>
      </w:pPr>
    </w:p>
    <w:p w14:paraId="5BA5381F" w14:textId="77777777" w:rsidR="00301A86" w:rsidRPr="00301A86" w:rsidRDefault="00301A86" w:rsidP="002D186C">
      <w:pPr>
        <w:jc w:val="both"/>
        <w:rPr>
          <w:rFonts w:ascii="Times New Roman" w:eastAsia="Times New Roman" w:hAnsi="Times New Roman" w:cs="Times New Roman"/>
          <w:b/>
          <w:color w:val="1E1E1E"/>
          <w:shd w:val="clear" w:color="auto" w:fill="FFFFFF"/>
          <w:lang w:eastAsia="fr-FR"/>
        </w:rPr>
      </w:pPr>
      <w:r w:rsidRPr="00301A86">
        <w:rPr>
          <w:rFonts w:ascii="Times New Roman" w:eastAsia="Times New Roman" w:hAnsi="Times New Roman" w:cs="Times New Roman"/>
          <w:b/>
          <w:color w:val="1E1E1E"/>
          <w:shd w:val="clear" w:color="auto" w:fill="FFFFFF"/>
          <w:lang w:eastAsia="fr-FR"/>
        </w:rPr>
        <w:t>Réunion du comité d’accompagnement le 21 avril 2021.</w:t>
      </w:r>
    </w:p>
    <w:p w14:paraId="6C66DA78" w14:textId="77777777" w:rsidR="00301A86" w:rsidRDefault="00301A86" w:rsidP="002D186C">
      <w:pPr>
        <w:jc w:val="both"/>
        <w:rPr>
          <w:rFonts w:ascii="Times New Roman" w:eastAsia="Times New Roman" w:hAnsi="Times New Roman" w:cs="Times New Roman"/>
          <w:color w:val="1E1E1E"/>
          <w:shd w:val="clear" w:color="auto" w:fill="FFFFFF"/>
          <w:lang w:eastAsia="fr-FR"/>
        </w:rPr>
      </w:pPr>
    </w:p>
    <w:p w14:paraId="40D82C4C" w14:textId="77777777" w:rsidR="00301A86" w:rsidRDefault="00301A86" w:rsidP="002D186C">
      <w:pPr>
        <w:jc w:val="both"/>
        <w:rPr>
          <w:rFonts w:ascii="Times New Roman" w:eastAsia="Times New Roman" w:hAnsi="Times New Roman" w:cs="Times New Roman"/>
          <w:color w:val="1E1E1E"/>
          <w:shd w:val="clear" w:color="auto" w:fill="FFFFFF"/>
          <w:lang w:eastAsia="fr-FR"/>
        </w:rPr>
      </w:pPr>
      <w:r>
        <w:rPr>
          <w:rFonts w:ascii="Times New Roman" w:eastAsia="Times New Roman" w:hAnsi="Times New Roman" w:cs="Times New Roman"/>
          <w:color w:val="1E1E1E"/>
          <w:shd w:val="clear" w:color="auto" w:fill="FFFFFF"/>
          <w:lang w:eastAsia="fr-FR"/>
        </w:rPr>
        <w:t xml:space="preserve">Présentation Power Point de l’état d’avancement de la recherche et questionnements par Pascal </w:t>
      </w:r>
      <w:proofErr w:type="spellStart"/>
      <w:r>
        <w:rPr>
          <w:rFonts w:ascii="Times New Roman" w:eastAsia="Times New Roman" w:hAnsi="Times New Roman" w:cs="Times New Roman"/>
          <w:color w:val="1E1E1E"/>
          <w:shd w:val="clear" w:color="auto" w:fill="FFFFFF"/>
          <w:lang w:eastAsia="fr-FR"/>
        </w:rPr>
        <w:t>Midrez</w:t>
      </w:r>
      <w:proofErr w:type="spellEnd"/>
      <w:r>
        <w:rPr>
          <w:rFonts w:ascii="Times New Roman" w:eastAsia="Times New Roman" w:hAnsi="Times New Roman" w:cs="Times New Roman"/>
          <w:color w:val="1E1E1E"/>
          <w:shd w:val="clear" w:color="auto" w:fill="FFFFFF"/>
          <w:lang w:eastAsia="fr-FR"/>
        </w:rPr>
        <w:t>, Pierre Etienne et Bénédicte Schoonbroodt.</w:t>
      </w:r>
    </w:p>
    <w:p w14:paraId="40283F71" w14:textId="77777777" w:rsidR="00301A86" w:rsidRDefault="00301A86" w:rsidP="002D186C">
      <w:pPr>
        <w:jc w:val="both"/>
        <w:rPr>
          <w:rFonts w:ascii="Times New Roman" w:eastAsia="Times New Roman" w:hAnsi="Times New Roman" w:cs="Times New Roman"/>
          <w:color w:val="1E1E1E"/>
          <w:shd w:val="clear" w:color="auto" w:fill="FFFFFF"/>
          <w:lang w:eastAsia="fr-FR"/>
        </w:rPr>
      </w:pPr>
    </w:p>
    <w:p w14:paraId="6316B81A" w14:textId="77777777" w:rsidR="00301A86" w:rsidRDefault="00301A86" w:rsidP="002D186C">
      <w:pPr>
        <w:jc w:val="both"/>
        <w:rPr>
          <w:rFonts w:ascii="Times New Roman" w:eastAsia="Times New Roman" w:hAnsi="Times New Roman" w:cs="Times New Roman"/>
          <w:color w:val="1E1E1E"/>
          <w:shd w:val="clear" w:color="auto" w:fill="FFFFFF"/>
          <w:lang w:eastAsia="fr-FR"/>
        </w:rPr>
      </w:pPr>
      <w:r w:rsidRPr="00301A86">
        <w:rPr>
          <w:rFonts w:ascii="Times New Roman" w:eastAsia="Times New Roman" w:hAnsi="Times New Roman" w:cs="Times New Roman"/>
          <w:b/>
          <w:color w:val="1E1E1E"/>
          <w:shd w:val="clear" w:color="auto" w:fill="FFFFFF"/>
          <w:lang w:eastAsia="fr-FR"/>
        </w:rPr>
        <w:t xml:space="preserve">Didier Van Der </w:t>
      </w:r>
      <w:proofErr w:type="spellStart"/>
      <w:r w:rsidRPr="00301A86">
        <w:rPr>
          <w:rFonts w:ascii="Times New Roman" w:eastAsia="Times New Roman" w:hAnsi="Times New Roman" w:cs="Times New Roman"/>
          <w:b/>
          <w:color w:val="1E1E1E"/>
          <w:shd w:val="clear" w:color="auto" w:fill="FFFFFF"/>
          <w:lang w:eastAsia="fr-FR"/>
        </w:rPr>
        <w:t>Meeren</w:t>
      </w:r>
      <w:proofErr w:type="spellEnd"/>
      <w:r>
        <w:rPr>
          <w:rFonts w:ascii="Times New Roman" w:eastAsia="Times New Roman" w:hAnsi="Times New Roman" w:cs="Times New Roman"/>
          <w:color w:val="1E1E1E"/>
          <w:shd w:val="clear" w:color="auto" w:fill="FFFFFF"/>
          <w:lang w:eastAsia="fr-FR"/>
        </w:rPr>
        <w:t xml:space="preserve"> met en avant la qualité de la présentation et soulève des questions liées à la pratique du monde des possibles où différents collectifs se mobilisent et une quarantaine d’interprètes travaillent en milieu social. Il fait référence aux formes collectives de subjectivation de Foucault car les collectifs ne sont pas une juxtaposition d’individualités mais un point de vue commun. Il s’agit là d’une autre politisation de l’espace public à partir des singularités. C’est la singularité de l’insatisfaction de l’individu vers une conscience du collectif, c’est cela qui est riche dans le travail de recherche présenté.</w:t>
      </w:r>
      <w:r w:rsidR="002C60EB">
        <w:rPr>
          <w:rFonts w:ascii="Times New Roman" w:eastAsia="Times New Roman" w:hAnsi="Times New Roman" w:cs="Times New Roman"/>
          <w:color w:val="1E1E1E"/>
          <w:shd w:val="clear" w:color="auto" w:fill="FFFFFF"/>
          <w:lang w:eastAsia="fr-FR"/>
        </w:rPr>
        <w:t xml:space="preserve"> Didier souligne la qualité de l’objet et de l’approche dans ce travail de recherche fastidieux.</w:t>
      </w:r>
    </w:p>
    <w:p w14:paraId="79A1A66B" w14:textId="77777777" w:rsidR="00301A86" w:rsidRDefault="00301A86" w:rsidP="002D186C">
      <w:pPr>
        <w:jc w:val="both"/>
        <w:rPr>
          <w:rFonts w:ascii="Times New Roman" w:eastAsia="Times New Roman" w:hAnsi="Times New Roman" w:cs="Times New Roman"/>
          <w:color w:val="1E1E1E"/>
          <w:shd w:val="clear" w:color="auto" w:fill="FFFFFF"/>
          <w:lang w:eastAsia="fr-FR"/>
        </w:rPr>
      </w:pPr>
    </w:p>
    <w:p w14:paraId="65D4F4AE" w14:textId="77777777" w:rsidR="00833D40" w:rsidRDefault="00301A86" w:rsidP="002D186C">
      <w:pPr>
        <w:jc w:val="both"/>
        <w:rPr>
          <w:rFonts w:ascii="Times New Roman" w:eastAsia="Times New Roman" w:hAnsi="Times New Roman" w:cs="Times New Roman"/>
          <w:color w:val="1E1E1E"/>
          <w:shd w:val="clear" w:color="auto" w:fill="FFFFFF"/>
          <w:lang w:eastAsia="fr-FR"/>
        </w:rPr>
      </w:pPr>
      <w:r>
        <w:rPr>
          <w:rFonts w:ascii="Times New Roman" w:eastAsia="Times New Roman" w:hAnsi="Times New Roman" w:cs="Times New Roman"/>
          <w:color w:val="1E1E1E"/>
          <w:shd w:val="clear" w:color="auto" w:fill="FFFFFF"/>
          <w:lang w:eastAsia="fr-FR"/>
        </w:rPr>
        <w:t xml:space="preserve">En ce qui concerne les </w:t>
      </w:r>
      <w:r w:rsidRPr="00301A86">
        <w:rPr>
          <w:rFonts w:ascii="Times New Roman" w:eastAsia="Times New Roman" w:hAnsi="Times New Roman" w:cs="Times New Roman"/>
          <w:i/>
          <w:color w:val="1E1E1E"/>
          <w:shd w:val="clear" w:color="auto" w:fill="FFFFFF"/>
          <w:lang w:eastAsia="fr-FR"/>
        </w:rPr>
        <w:t>cultural</w:t>
      </w:r>
      <w:r>
        <w:rPr>
          <w:rFonts w:ascii="Times New Roman" w:eastAsia="Times New Roman" w:hAnsi="Times New Roman" w:cs="Times New Roman"/>
          <w:color w:val="1E1E1E"/>
          <w:shd w:val="clear" w:color="auto" w:fill="FFFFFF"/>
          <w:lang w:eastAsia="fr-FR"/>
        </w:rPr>
        <w:t xml:space="preserve"> </w:t>
      </w:r>
      <w:proofErr w:type="spellStart"/>
      <w:r w:rsidRPr="00301A86">
        <w:rPr>
          <w:rFonts w:ascii="Times New Roman" w:eastAsia="Times New Roman" w:hAnsi="Times New Roman" w:cs="Times New Roman"/>
          <w:i/>
          <w:color w:val="1E1E1E"/>
          <w:shd w:val="clear" w:color="auto" w:fill="FFFFFF"/>
          <w:lang w:eastAsia="fr-FR"/>
        </w:rPr>
        <w:t>studies</w:t>
      </w:r>
      <w:proofErr w:type="spellEnd"/>
      <w:r>
        <w:rPr>
          <w:rFonts w:ascii="Times New Roman" w:eastAsia="Times New Roman" w:hAnsi="Times New Roman" w:cs="Times New Roman"/>
          <w:color w:val="1E1E1E"/>
          <w:shd w:val="clear" w:color="auto" w:fill="FFFFFF"/>
          <w:lang w:eastAsia="fr-FR"/>
        </w:rPr>
        <w:t>, elles permettent de constituer une structuration collective à partir du corpus marxisant. Les Agoras liégeois sont à étudier de près</w:t>
      </w:r>
      <w:r w:rsidR="002C60EB">
        <w:rPr>
          <w:rFonts w:ascii="Times New Roman" w:eastAsia="Times New Roman" w:hAnsi="Times New Roman" w:cs="Times New Roman"/>
          <w:color w:val="1E1E1E"/>
          <w:shd w:val="clear" w:color="auto" w:fill="FFFFFF"/>
          <w:lang w:eastAsia="fr-FR"/>
        </w:rPr>
        <w:t>.</w:t>
      </w:r>
      <w:r>
        <w:rPr>
          <w:rFonts w:ascii="Times New Roman" w:eastAsia="Times New Roman" w:hAnsi="Times New Roman" w:cs="Times New Roman"/>
          <w:color w:val="1E1E1E"/>
          <w:shd w:val="clear" w:color="auto" w:fill="FFFFFF"/>
          <w:lang w:eastAsia="fr-FR"/>
        </w:rPr>
        <w:t xml:space="preserve"> </w:t>
      </w:r>
    </w:p>
    <w:p w14:paraId="005B9ECC" w14:textId="77777777" w:rsidR="00833D40" w:rsidRDefault="00833D40" w:rsidP="002D186C">
      <w:pPr>
        <w:jc w:val="both"/>
        <w:rPr>
          <w:rFonts w:ascii="Times New Roman" w:eastAsia="Times New Roman" w:hAnsi="Times New Roman" w:cs="Times New Roman"/>
          <w:color w:val="1E1E1E"/>
          <w:shd w:val="clear" w:color="auto" w:fill="FFFFFF"/>
          <w:lang w:eastAsia="fr-FR"/>
        </w:rPr>
      </w:pPr>
    </w:p>
    <w:p w14:paraId="2BE880FC" w14:textId="005EA5E3" w:rsidR="00301A86" w:rsidRPr="00833D40" w:rsidRDefault="00301A86" w:rsidP="002D186C">
      <w:pPr>
        <w:pStyle w:val="Pardeliste"/>
        <w:numPr>
          <w:ilvl w:val="0"/>
          <w:numId w:val="2"/>
        </w:numPr>
        <w:jc w:val="both"/>
        <w:rPr>
          <w:rFonts w:ascii="Times New Roman" w:eastAsia="Times New Roman" w:hAnsi="Times New Roman" w:cs="Times New Roman"/>
          <w:color w:val="1E1E1E"/>
          <w:shd w:val="clear" w:color="auto" w:fill="FFFFFF"/>
          <w:lang w:eastAsia="fr-FR"/>
        </w:rPr>
      </w:pPr>
      <w:r w:rsidRPr="00833D40">
        <w:rPr>
          <w:rFonts w:ascii="Times New Roman" w:eastAsia="Times New Roman" w:hAnsi="Times New Roman" w:cs="Times New Roman"/>
          <w:color w:val="1E1E1E"/>
          <w:shd w:val="clear" w:color="auto" w:fill="FFFFFF"/>
          <w:lang w:eastAsia="fr-FR"/>
        </w:rPr>
        <w:t>Les chercheurs ont depuis lors réaliser deux entretiens avec deux initiateurs de ces agoras à Liège. C’est de l’agir avec</w:t>
      </w:r>
      <w:r w:rsidR="002C60EB" w:rsidRPr="00833D40">
        <w:rPr>
          <w:rFonts w:ascii="Times New Roman" w:eastAsia="Times New Roman" w:hAnsi="Times New Roman" w:cs="Times New Roman"/>
          <w:color w:val="1E1E1E"/>
          <w:shd w:val="clear" w:color="auto" w:fill="FFFFFF"/>
          <w:lang w:eastAsia="fr-FR"/>
        </w:rPr>
        <w:t xml:space="preserve"> mentionne Pascal. Pierre explique que c’est compliqué au niveau du processus décisionnel collectif car il est difficile à mettre en place, que nous l’observons sur le terrain, c’est long et fastidieux ces expériences de démocratie participative directe. Les dispositifs se retrouvent dans l’action et dans le faire émergent les dispositifs. Les chercheurs étudient les formes d’organisations collectives</w:t>
      </w:r>
      <w:r w:rsidR="00833D40" w:rsidRPr="00833D40">
        <w:rPr>
          <w:rFonts w:ascii="Times New Roman" w:eastAsia="Times New Roman" w:hAnsi="Times New Roman" w:cs="Times New Roman"/>
          <w:color w:val="1E1E1E"/>
          <w:shd w:val="clear" w:color="auto" w:fill="FFFFFF"/>
          <w:lang w:eastAsia="fr-FR"/>
        </w:rPr>
        <w:t xml:space="preserve"> dans les squat</w:t>
      </w:r>
      <w:r w:rsidR="002C60EB" w:rsidRPr="00833D40">
        <w:rPr>
          <w:rFonts w:ascii="Times New Roman" w:eastAsia="Times New Roman" w:hAnsi="Times New Roman" w:cs="Times New Roman"/>
          <w:color w:val="1E1E1E"/>
          <w:shd w:val="clear" w:color="auto" w:fill="FFFFFF"/>
          <w:lang w:eastAsia="fr-FR"/>
        </w:rPr>
        <w:t>s et les ZAD, notamment</w:t>
      </w:r>
      <w:r w:rsidR="00833D40" w:rsidRPr="00833D40">
        <w:rPr>
          <w:rFonts w:ascii="Times New Roman" w:eastAsia="Times New Roman" w:hAnsi="Times New Roman" w:cs="Times New Roman"/>
          <w:color w:val="1E1E1E"/>
          <w:shd w:val="clear" w:color="auto" w:fill="FFFFFF"/>
          <w:lang w:eastAsia="fr-FR"/>
        </w:rPr>
        <w:t xml:space="preserve"> ainsi que l’organisation de la Ferme du Hayon où là les membres sont propriétaires de leurs terrains exploités, cela change tout.</w:t>
      </w:r>
    </w:p>
    <w:p w14:paraId="09B54319" w14:textId="77777777" w:rsidR="00833D40" w:rsidRDefault="00833D40" w:rsidP="002D186C">
      <w:pPr>
        <w:jc w:val="both"/>
        <w:rPr>
          <w:rFonts w:ascii="Times New Roman" w:eastAsia="Times New Roman" w:hAnsi="Times New Roman" w:cs="Times New Roman"/>
          <w:color w:val="1E1E1E"/>
          <w:shd w:val="clear" w:color="auto" w:fill="FFFFFF"/>
          <w:lang w:eastAsia="fr-FR"/>
        </w:rPr>
      </w:pPr>
    </w:p>
    <w:p w14:paraId="4E1E3826" w14:textId="77777777" w:rsidR="00833D40" w:rsidRDefault="00833D40" w:rsidP="002D186C">
      <w:pPr>
        <w:jc w:val="both"/>
        <w:rPr>
          <w:rFonts w:ascii="Times New Roman" w:eastAsia="Times New Roman" w:hAnsi="Times New Roman" w:cs="Times New Roman"/>
          <w:color w:val="1E1E1E"/>
          <w:shd w:val="clear" w:color="auto" w:fill="FFFFFF"/>
          <w:lang w:eastAsia="fr-FR"/>
        </w:rPr>
      </w:pPr>
      <w:r>
        <w:rPr>
          <w:rFonts w:ascii="Times New Roman" w:eastAsia="Times New Roman" w:hAnsi="Times New Roman" w:cs="Times New Roman"/>
          <w:color w:val="1E1E1E"/>
          <w:shd w:val="clear" w:color="auto" w:fill="FFFFFF"/>
          <w:lang w:eastAsia="fr-FR"/>
        </w:rPr>
        <w:t>Didier se demande comment les collectifs mettent en place les mécanismes de régulation collective, car il y a souvent des asymétries dans les faits. Quels seraient les mécanismes qui permettraient de réguler ces asymétries ?</w:t>
      </w:r>
    </w:p>
    <w:p w14:paraId="785CEBA8" w14:textId="77777777" w:rsidR="00833D40" w:rsidRDefault="00833D40" w:rsidP="002D186C">
      <w:pPr>
        <w:jc w:val="both"/>
        <w:rPr>
          <w:rFonts w:ascii="Times New Roman" w:eastAsia="Times New Roman" w:hAnsi="Times New Roman" w:cs="Times New Roman"/>
          <w:color w:val="1E1E1E"/>
          <w:shd w:val="clear" w:color="auto" w:fill="FFFFFF"/>
          <w:lang w:eastAsia="fr-FR"/>
        </w:rPr>
      </w:pPr>
    </w:p>
    <w:p w14:paraId="1FC994C7" w14:textId="401CA9C4" w:rsidR="00833D40" w:rsidRDefault="00833D40" w:rsidP="002D186C">
      <w:pPr>
        <w:pStyle w:val="Pardeliste"/>
        <w:numPr>
          <w:ilvl w:val="0"/>
          <w:numId w:val="1"/>
        </w:numPr>
        <w:jc w:val="both"/>
        <w:rPr>
          <w:rFonts w:ascii="Times New Roman" w:eastAsia="Times New Roman" w:hAnsi="Times New Roman" w:cs="Times New Roman"/>
          <w:color w:val="1E1E1E"/>
          <w:shd w:val="clear" w:color="auto" w:fill="FFFFFF"/>
          <w:lang w:eastAsia="fr-FR"/>
        </w:rPr>
      </w:pPr>
      <w:r>
        <w:rPr>
          <w:rFonts w:ascii="Times New Roman" w:eastAsia="Times New Roman" w:hAnsi="Times New Roman" w:cs="Times New Roman"/>
          <w:color w:val="1E1E1E"/>
          <w:shd w:val="clear" w:color="auto" w:fill="FFFFFF"/>
          <w:lang w:eastAsia="fr-FR"/>
        </w:rPr>
        <w:lastRenderedPageBreak/>
        <w:t>Les enseignants-chercheurs expliquent que le processus est observé comme étant lourd et la spontanéité est rompue. L’égalité de parole afin d’équilibrer les prises de paroles, fait perdre le naturel des interventions. Pierre explique qu’à la ZAD d’Arlon, les modérateurs ont demandé aux femmes de prendre la parole car trop d’hommes avaient parlé et cela s’est avéré être un non-sens car ces femmes ne souhaitent pas prendre la parole à ce moment là !</w:t>
      </w:r>
    </w:p>
    <w:p w14:paraId="26A99DD2" w14:textId="77777777" w:rsidR="00833D40" w:rsidRDefault="00833D40" w:rsidP="002D186C">
      <w:pPr>
        <w:ind w:left="360"/>
        <w:jc w:val="both"/>
        <w:rPr>
          <w:rFonts w:ascii="Times New Roman" w:eastAsia="Times New Roman" w:hAnsi="Times New Roman" w:cs="Times New Roman"/>
          <w:color w:val="1E1E1E"/>
          <w:shd w:val="clear" w:color="auto" w:fill="FFFFFF"/>
          <w:lang w:eastAsia="fr-FR"/>
        </w:rPr>
      </w:pPr>
    </w:p>
    <w:p w14:paraId="314526DC" w14:textId="5B2F31E3" w:rsidR="00833D40" w:rsidRPr="00833D40" w:rsidRDefault="00833D40" w:rsidP="002D186C">
      <w:pPr>
        <w:ind w:left="360"/>
        <w:jc w:val="both"/>
        <w:rPr>
          <w:rFonts w:ascii="Times New Roman" w:eastAsia="Times New Roman" w:hAnsi="Times New Roman" w:cs="Times New Roman"/>
          <w:color w:val="1E1E1E"/>
          <w:shd w:val="clear" w:color="auto" w:fill="FFFFFF"/>
          <w:lang w:eastAsia="fr-FR"/>
        </w:rPr>
      </w:pPr>
      <w:r>
        <w:rPr>
          <w:rFonts w:ascii="Times New Roman" w:eastAsia="Times New Roman" w:hAnsi="Times New Roman" w:cs="Times New Roman"/>
          <w:color w:val="1E1E1E"/>
          <w:shd w:val="clear" w:color="auto" w:fill="FFFFFF"/>
          <w:lang w:eastAsia="fr-FR"/>
        </w:rPr>
        <w:t>Comment le collectif repense cela ? Les assemblées populaires des gilets jaunes</w:t>
      </w:r>
      <w:r w:rsidR="00DE5DBC">
        <w:rPr>
          <w:rFonts w:ascii="Times New Roman" w:eastAsia="Times New Roman" w:hAnsi="Times New Roman" w:cs="Times New Roman"/>
          <w:color w:val="1E1E1E"/>
          <w:shd w:val="clear" w:color="auto" w:fill="FFFFFF"/>
          <w:lang w:eastAsia="fr-FR"/>
        </w:rPr>
        <w:t xml:space="preserve"> démontrent un changement de point de vue et de fonctionnement. Pascal explique que le pouvoir ne s’installe pas et ne se fige pas.</w:t>
      </w:r>
    </w:p>
    <w:p w14:paraId="09DBBE3F" w14:textId="77777777" w:rsidR="00833D40" w:rsidRDefault="00833D40" w:rsidP="002D186C">
      <w:pPr>
        <w:jc w:val="both"/>
        <w:rPr>
          <w:rFonts w:ascii="Times New Roman" w:eastAsia="Times New Roman" w:hAnsi="Times New Roman" w:cs="Times New Roman"/>
          <w:color w:val="1E1E1E"/>
          <w:shd w:val="clear" w:color="auto" w:fill="FFFFFF"/>
          <w:lang w:eastAsia="fr-FR"/>
        </w:rPr>
      </w:pPr>
    </w:p>
    <w:p w14:paraId="48583044" w14:textId="35F9BF30" w:rsidR="00D77D0B" w:rsidRDefault="00E911FA" w:rsidP="002D186C">
      <w:pPr>
        <w:jc w:val="both"/>
        <w:rPr>
          <w:rFonts w:ascii="Times New Roman" w:eastAsia="Times New Roman" w:hAnsi="Times New Roman" w:cs="Times New Roman"/>
          <w:color w:val="1E1E1E"/>
          <w:shd w:val="clear" w:color="auto" w:fill="FFFFFF"/>
          <w:lang w:eastAsia="fr-FR"/>
        </w:rPr>
      </w:pPr>
      <w:r w:rsidRPr="00E911FA">
        <w:rPr>
          <w:rFonts w:ascii="Times New Roman" w:eastAsia="Times New Roman" w:hAnsi="Times New Roman" w:cs="Times New Roman"/>
          <w:b/>
          <w:color w:val="1E1E1E"/>
          <w:shd w:val="clear" w:color="auto" w:fill="FFFFFF"/>
          <w:lang w:eastAsia="fr-FR"/>
        </w:rPr>
        <w:t xml:space="preserve">Grégory </w:t>
      </w:r>
      <w:proofErr w:type="spellStart"/>
      <w:r w:rsidRPr="00E911FA">
        <w:rPr>
          <w:rFonts w:ascii="Times New Roman" w:eastAsia="Times New Roman" w:hAnsi="Times New Roman" w:cs="Times New Roman"/>
          <w:b/>
          <w:color w:val="1E1E1E"/>
          <w:shd w:val="clear" w:color="auto" w:fill="FFFFFF"/>
          <w:lang w:eastAsia="fr-FR"/>
        </w:rPr>
        <w:t>Pascon</w:t>
      </w:r>
      <w:proofErr w:type="spellEnd"/>
      <w:r>
        <w:rPr>
          <w:rFonts w:ascii="Times New Roman" w:eastAsia="Times New Roman" w:hAnsi="Times New Roman" w:cs="Times New Roman"/>
          <w:color w:val="1E1E1E"/>
          <w:shd w:val="clear" w:color="auto" w:fill="FFFFFF"/>
          <w:lang w:eastAsia="fr-FR"/>
        </w:rPr>
        <w:t xml:space="preserve"> salue la qualité du travail fourni avec si peu de temps accordé. Il apprécie la mobilisation de différentes méthodes de recherche. Il pose une question précise : Comment le cortège des braises est-il relié à la question initiale de recherche ?</w:t>
      </w:r>
    </w:p>
    <w:p w14:paraId="4928618A" w14:textId="77777777" w:rsidR="00E911FA" w:rsidRDefault="00E911FA" w:rsidP="002D186C">
      <w:pPr>
        <w:jc w:val="both"/>
        <w:rPr>
          <w:rFonts w:ascii="Times New Roman" w:eastAsia="Times New Roman" w:hAnsi="Times New Roman" w:cs="Times New Roman"/>
          <w:color w:val="1E1E1E"/>
          <w:shd w:val="clear" w:color="auto" w:fill="FFFFFF"/>
          <w:lang w:eastAsia="fr-FR"/>
        </w:rPr>
      </w:pPr>
    </w:p>
    <w:p w14:paraId="2D32C174" w14:textId="42F9A50E" w:rsidR="00E911FA" w:rsidRDefault="00E911FA" w:rsidP="00E911FA">
      <w:pPr>
        <w:pStyle w:val="Pardeliste"/>
        <w:numPr>
          <w:ilvl w:val="0"/>
          <w:numId w:val="1"/>
        </w:numPr>
        <w:jc w:val="both"/>
        <w:rPr>
          <w:rFonts w:ascii="Times New Roman" w:hAnsi="Times New Roman" w:cs="Times New Roman"/>
        </w:rPr>
      </w:pPr>
      <w:r>
        <w:rPr>
          <w:rFonts w:ascii="Times New Roman" w:hAnsi="Times New Roman" w:cs="Times New Roman"/>
        </w:rPr>
        <w:t>Pierre explique la définition du public subalterne, que nous ne sommes plus dans la précarité exclusive mais dans la domination. Par rapport à la transition, les publics évoluent.</w:t>
      </w:r>
    </w:p>
    <w:p w14:paraId="59AD8C99" w14:textId="77777777" w:rsidR="00E911FA" w:rsidRDefault="00E911FA" w:rsidP="00E911FA">
      <w:pPr>
        <w:jc w:val="both"/>
        <w:rPr>
          <w:rFonts w:ascii="Times New Roman" w:hAnsi="Times New Roman" w:cs="Times New Roman"/>
        </w:rPr>
      </w:pPr>
    </w:p>
    <w:p w14:paraId="683EFFC1" w14:textId="0DF1B318" w:rsidR="00E911FA" w:rsidRDefault="00E911FA" w:rsidP="00E911FA">
      <w:pPr>
        <w:jc w:val="both"/>
        <w:rPr>
          <w:rFonts w:ascii="Times New Roman" w:hAnsi="Times New Roman" w:cs="Times New Roman"/>
        </w:rPr>
      </w:pPr>
      <w:r>
        <w:rPr>
          <w:rFonts w:ascii="Times New Roman" w:hAnsi="Times New Roman" w:cs="Times New Roman"/>
        </w:rPr>
        <w:t>Grégory explique que tous les publics subalternes ne sont pas mobilisés non plus alors pourquoi certains et pas d’autres, il y a des niveaux différents et des cultures antagonistes ainsi que des tendances politiques variées. Il met en avant la nécessaire redéfinition claire des publics étudiés et de l’argumenter afin de clarifier cet aspect (les chercheurs y ont travaillé depuis et en tiennent compte pour la suite de la recherche).</w:t>
      </w:r>
    </w:p>
    <w:p w14:paraId="26AD27F3" w14:textId="77777777" w:rsidR="00E911FA" w:rsidRDefault="00E911FA" w:rsidP="00E911FA">
      <w:pPr>
        <w:jc w:val="both"/>
        <w:rPr>
          <w:rFonts w:ascii="Times New Roman" w:hAnsi="Times New Roman" w:cs="Times New Roman"/>
        </w:rPr>
      </w:pPr>
    </w:p>
    <w:p w14:paraId="1671FEBB" w14:textId="5B6543E1" w:rsidR="00E911FA" w:rsidRDefault="00E911FA" w:rsidP="00E911FA">
      <w:pPr>
        <w:jc w:val="both"/>
        <w:rPr>
          <w:rFonts w:ascii="Times New Roman" w:hAnsi="Times New Roman" w:cs="Times New Roman"/>
        </w:rPr>
      </w:pPr>
      <w:r>
        <w:rPr>
          <w:rFonts w:ascii="Times New Roman" w:hAnsi="Times New Roman" w:cs="Times New Roman"/>
        </w:rPr>
        <w:t>Didier explique que les initiatives sont dispersées (communauté invisible de Bataille) et il y a le contrôle de la pensée et de l’Etat. Il est en effet important de clarifier la distinction des publics précisément choisi dans le cadre de la recherche.</w:t>
      </w:r>
    </w:p>
    <w:p w14:paraId="5A4D1D2E" w14:textId="77777777" w:rsidR="00E911FA" w:rsidRDefault="00E911FA" w:rsidP="00E911FA">
      <w:pPr>
        <w:jc w:val="both"/>
        <w:rPr>
          <w:rFonts w:ascii="Times New Roman" w:hAnsi="Times New Roman" w:cs="Times New Roman"/>
        </w:rPr>
      </w:pPr>
    </w:p>
    <w:p w14:paraId="56E9E43B" w14:textId="7F3A8A23" w:rsidR="00E911FA" w:rsidRDefault="00E911FA" w:rsidP="00E911FA">
      <w:pPr>
        <w:jc w:val="both"/>
        <w:rPr>
          <w:rFonts w:ascii="Times New Roman" w:hAnsi="Times New Roman" w:cs="Times New Roman"/>
        </w:rPr>
      </w:pPr>
      <w:r w:rsidRPr="00E911FA">
        <w:rPr>
          <w:rFonts w:ascii="Times New Roman" w:hAnsi="Times New Roman" w:cs="Times New Roman"/>
          <w:b/>
        </w:rPr>
        <w:t xml:space="preserve">Marc </w:t>
      </w:r>
      <w:proofErr w:type="spellStart"/>
      <w:r w:rsidRPr="00E911FA">
        <w:rPr>
          <w:rFonts w:ascii="Times New Roman" w:hAnsi="Times New Roman" w:cs="Times New Roman"/>
          <w:b/>
        </w:rPr>
        <w:t>Jacquemain</w:t>
      </w:r>
      <w:proofErr w:type="spellEnd"/>
      <w:r>
        <w:rPr>
          <w:rFonts w:ascii="Times New Roman" w:hAnsi="Times New Roman" w:cs="Times New Roman"/>
        </w:rPr>
        <w:t xml:space="preserve"> remercie de l’avoir sollicité, il s’intéresse à ces questions et apprécie suivre ce travail de recherche. Cependant, il a du mal à se situer par rapport à la posture qui doit ê</w:t>
      </w:r>
      <w:r w:rsidR="00812659">
        <w:rPr>
          <w:rFonts w:ascii="Times New Roman" w:hAnsi="Times New Roman" w:cs="Times New Roman"/>
        </w:rPr>
        <w:t>tre plus neutre afin d’éviter de faire de l’animation politique, le but ici est bien d’effectuer une recherche scientifique, par moment on a l’impression que le contenu devient normatif, il est important que cela puisse se réguler par la suite. On sent que les enseignants-chercheurs ont beaucoup lu et ont réalisé moins de terrain depuis quelques mois, c’est normal vu la situation mais il faut pouvoir réguler cela dès que possible, cela permettra de réduire la distance entre la théorie et les informations de terrain. Le but rappelé est de distinguer les réalités sociales et les questions politiques tout au long du travail.</w:t>
      </w:r>
    </w:p>
    <w:p w14:paraId="629DCA47" w14:textId="77777777" w:rsidR="00812659" w:rsidRDefault="00812659" w:rsidP="00E911FA">
      <w:pPr>
        <w:jc w:val="both"/>
        <w:rPr>
          <w:rFonts w:ascii="Times New Roman" w:hAnsi="Times New Roman" w:cs="Times New Roman"/>
        </w:rPr>
      </w:pPr>
    </w:p>
    <w:p w14:paraId="5A65E420" w14:textId="0E0921D1" w:rsidR="00812659" w:rsidRDefault="00812659" w:rsidP="00812659">
      <w:pPr>
        <w:pStyle w:val="Pardeliste"/>
        <w:numPr>
          <w:ilvl w:val="0"/>
          <w:numId w:val="1"/>
        </w:numPr>
        <w:jc w:val="both"/>
        <w:rPr>
          <w:rFonts w:ascii="Times New Roman" w:hAnsi="Times New Roman" w:cs="Times New Roman"/>
        </w:rPr>
      </w:pPr>
      <w:r>
        <w:rPr>
          <w:rFonts w:ascii="Times New Roman" w:hAnsi="Times New Roman" w:cs="Times New Roman"/>
        </w:rPr>
        <w:t>Pascal explique les failles de l’</w:t>
      </w:r>
      <w:proofErr w:type="spellStart"/>
      <w:r>
        <w:rPr>
          <w:rFonts w:ascii="Times New Roman" w:hAnsi="Times New Roman" w:cs="Times New Roman"/>
        </w:rPr>
        <w:t>hyperdémocratisme</w:t>
      </w:r>
      <w:proofErr w:type="spellEnd"/>
      <w:r>
        <w:rPr>
          <w:rFonts w:ascii="Times New Roman" w:hAnsi="Times New Roman" w:cs="Times New Roman"/>
        </w:rPr>
        <w:t xml:space="preserve"> et les réactions de publics et souligne effectivement le nécessaire retrait du normatif dans la recherche. </w:t>
      </w:r>
    </w:p>
    <w:p w14:paraId="27A8142E" w14:textId="77777777" w:rsidR="00BF0684" w:rsidRDefault="00812659" w:rsidP="00812659">
      <w:pPr>
        <w:pStyle w:val="Pardeliste"/>
        <w:numPr>
          <w:ilvl w:val="0"/>
          <w:numId w:val="1"/>
        </w:numPr>
        <w:jc w:val="both"/>
        <w:rPr>
          <w:rFonts w:ascii="Times New Roman" w:hAnsi="Times New Roman" w:cs="Times New Roman"/>
        </w:rPr>
      </w:pPr>
      <w:r>
        <w:rPr>
          <w:rFonts w:ascii="Times New Roman" w:hAnsi="Times New Roman" w:cs="Times New Roman"/>
        </w:rPr>
        <w:t xml:space="preserve">Bénédicte explique que les catégories d’acteurs ont évolué et sont à clarifier et alimenter le travail de terrain, une année supplémentaire a été sollicitée dans ce cadre. La posture est effectivement à clarifier dans chaque communication en établissant les faits et par un état des lieux précis même si le terrain est compliqué et la démocratie directe et locale d’autant plus. </w:t>
      </w:r>
    </w:p>
    <w:p w14:paraId="284C3139" w14:textId="6EB1EF22" w:rsidR="00812659" w:rsidRDefault="00BF0684" w:rsidP="00812659">
      <w:pPr>
        <w:pStyle w:val="Pardeliste"/>
        <w:numPr>
          <w:ilvl w:val="0"/>
          <w:numId w:val="1"/>
        </w:numPr>
        <w:jc w:val="both"/>
        <w:rPr>
          <w:rFonts w:ascii="Times New Roman" w:hAnsi="Times New Roman" w:cs="Times New Roman"/>
        </w:rPr>
      </w:pPr>
      <w:r>
        <w:rPr>
          <w:rFonts w:ascii="Times New Roman" w:hAnsi="Times New Roman" w:cs="Times New Roman"/>
        </w:rPr>
        <w:t>Pierre pose la question</w:t>
      </w:r>
      <w:r w:rsidR="00812659">
        <w:rPr>
          <w:rFonts w:ascii="Times New Roman" w:hAnsi="Times New Roman" w:cs="Times New Roman"/>
        </w:rPr>
        <w:t> : comment objectiver la domination pour catégoriser des publics comme étant « subalternes »</w:t>
      </w:r>
      <w:r>
        <w:rPr>
          <w:rFonts w:ascii="Times New Roman" w:hAnsi="Times New Roman" w:cs="Times New Roman"/>
        </w:rPr>
        <w:t xml:space="preserve"> selon Gramsci. De quoi </w:t>
      </w:r>
      <w:proofErr w:type="spellStart"/>
      <w:r>
        <w:rPr>
          <w:rFonts w:ascii="Times New Roman" w:hAnsi="Times New Roman" w:cs="Times New Roman"/>
        </w:rPr>
        <w:t xml:space="preserve">sont </w:t>
      </w:r>
      <w:r w:rsidR="00812659">
        <w:rPr>
          <w:rFonts w:ascii="Times New Roman" w:hAnsi="Times New Roman" w:cs="Times New Roman"/>
        </w:rPr>
        <w:t>il</w:t>
      </w:r>
      <w:proofErr w:type="spellEnd"/>
      <w:r w:rsidR="00812659">
        <w:rPr>
          <w:rFonts w:ascii="Times New Roman" w:hAnsi="Times New Roman" w:cs="Times New Roman"/>
        </w:rPr>
        <w:t xml:space="preserve"> représentatifs ? Nous avons rebondi sur la protestation contre la pandémie afin d’avance et étant donné le non accès au terrain plus largement.</w:t>
      </w:r>
    </w:p>
    <w:p w14:paraId="56212E57" w14:textId="77777777" w:rsidR="00812659" w:rsidRDefault="00812659" w:rsidP="00812659">
      <w:pPr>
        <w:jc w:val="both"/>
        <w:rPr>
          <w:rFonts w:ascii="Times New Roman" w:hAnsi="Times New Roman" w:cs="Times New Roman"/>
        </w:rPr>
      </w:pPr>
    </w:p>
    <w:p w14:paraId="51FBB073" w14:textId="0B85FC87" w:rsidR="00812659" w:rsidRDefault="00812659" w:rsidP="00812659">
      <w:pPr>
        <w:jc w:val="both"/>
        <w:rPr>
          <w:rFonts w:ascii="Times New Roman" w:hAnsi="Times New Roman" w:cs="Times New Roman"/>
        </w:rPr>
      </w:pPr>
      <w:r>
        <w:rPr>
          <w:rFonts w:ascii="Times New Roman" w:hAnsi="Times New Roman" w:cs="Times New Roman"/>
        </w:rPr>
        <w:t>Grégory explique qu’il y a un cadre commun et fils rouge à tous ces publics, une subjectivité politique dont on se sert. Il souligne l’importance d’être attentif à préciser ce qu’est un public subalterne. Comment ceux-ci construisent-ils dans alliances ?</w:t>
      </w:r>
    </w:p>
    <w:p w14:paraId="794FB9AB" w14:textId="77777777" w:rsidR="00116333" w:rsidRDefault="00116333" w:rsidP="00812659">
      <w:pPr>
        <w:jc w:val="both"/>
        <w:rPr>
          <w:rFonts w:ascii="Times New Roman" w:hAnsi="Times New Roman" w:cs="Times New Roman"/>
        </w:rPr>
      </w:pPr>
    </w:p>
    <w:p w14:paraId="0292CEE2" w14:textId="21260100" w:rsidR="00116333" w:rsidRPr="00F14985" w:rsidRDefault="00116333" w:rsidP="00F14985">
      <w:pPr>
        <w:jc w:val="both"/>
        <w:rPr>
          <w:rFonts w:ascii="Times New Roman" w:eastAsia="Times New Roman" w:hAnsi="Times New Roman" w:cs="Times New Roman"/>
          <w:lang w:eastAsia="fr-FR"/>
        </w:rPr>
      </w:pPr>
      <w:r w:rsidRPr="009F2342">
        <w:rPr>
          <w:rFonts w:ascii="Times New Roman" w:hAnsi="Times New Roman" w:cs="Times New Roman"/>
          <w:b/>
        </w:rPr>
        <w:t>Bruno Frère</w:t>
      </w:r>
      <w:r>
        <w:rPr>
          <w:rFonts w:ascii="Times New Roman" w:hAnsi="Times New Roman" w:cs="Times New Roman"/>
        </w:rPr>
        <w:t xml:space="preserve"> a trois commentaires.</w:t>
      </w:r>
      <w:r w:rsidR="009F2342">
        <w:rPr>
          <w:rFonts w:ascii="Times New Roman" w:hAnsi="Times New Roman" w:cs="Times New Roman"/>
        </w:rPr>
        <w:t xml:space="preserve"> Il trouve ce travail très important et ambitieux</w:t>
      </w:r>
      <w:r w:rsidR="002710CE">
        <w:rPr>
          <w:rFonts w:ascii="Times New Roman" w:hAnsi="Times New Roman" w:cs="Times New Roman"/>
        </w:rPr>
        <w:t xml:space="preserve">, c’est un fameux labeur entrepris. Il remercie les chercheurs car il a appris beaucoup. </w:t>
      </w:r>
      <w:r w:rsidR="00F14985">
        <w:rPr>
          <w:rFonts w:ascii="Times New Roman" w:hAnsi="Times New Roman" w:cs="Times New Roman"/>
        </w:rPr>
        <w:t xml:space="preserve">Il mentionne que </w:t>
      </w:r>
      <w:r w:rsidR="00F14985" w:rsidRPr="00F14985">
        <w:rPr>
          <w:rFonts w:ascii="Times New Roman" w:eastAsia="Times New Roman" w:hAnsi="Times New Roman" w:cs="Times New Roman"/>
          <w:bCs/>
          <w:color w:val="202124"/>
        </w:rPr>
        <w:t>Manuel Cervera</w:t>
      </w:r>
      <w:r w:rsidR="00F14985" w:rsidRPr="00F14985">
        <w:rPr>
          <w:rFonts w:ascii="Times New Roman" w:eastAsia="Times New Roman" w:hAnsi="Times New Roman" w:cs="Times New Roman"/>
          <w:color w:val="202124"/>
          <w:shd w:val="clear" w:color="auto" w:fill="FFFFFF"/>
        </w:rPr>
        <w:t>-</w:t>
      </w:r>
      <w:proofErr w:type="spellStart"/>
      <w:r w:rsidR="00F14985" w:rsidRPr="00F14985">
        <w:rPr>
          <w:rFonts w:ascii="Times New Roman" w:eastAsia="Times New Roman" w:hAnsi="Times New Roman" w:cs="Times New Roman"/>
          <w:bCs/>
          <w:color w:val="202124"/>
        </w:rPr>
        <w:t>Marzal</w:t>
      </w:r>
      <w:proofErr w:type="spellEnd"/>
      <w:r w:rsidR="00F14985">
        <w:rPr>
          <w:rFonts w:ascii="Times New Roman" w:hAnsi="Times New Roman" w:cs="Times New Roman"/>
        </w:rPr>
        <w:t xml:space="preserve"> que la recherche mentionne est actuellement en post-doc à l’</w:t>
      </w:r>
      <w:proofErr w:type="spellStart"/>
      <w:r w:rsidR="00F14985">
        <w:rPr>
          <w:rFonts w:ascii="Times New Roman" w:hAnsi="Times New Roman" w:cs="Times New Roman"/>
        </w:rPr>
        <w:t>ULiège</w:t>
      </w:r>
      <w:proofErr w:type="spellEnd"/>
      <w:r w:rsidR="00F14985">
        <w:rPr>
          <w:rFonts w:ascii="Times New Roman" w:hAnsi="Times New Roman" w:cs="Times New Roman"/>
        </w:rPr>
        <w:t>, il</w:t>
      </w:r>
      <w:r w:rsidR="00F14985" w:rsidRPr="00F14985">
        <w:t> </w:t>
      </w:r>
      <w:r w:rsidR="00F14985" w:rsidRPr="00F14985">
        <w:rPr>
          <w:rFonts w:ascii="Times New Roman" w:eastAsia="Times New Roman" w:hAnsi="Times New Roman" w:cs="Times New Roman"/>
          <w:color w:val="202124"/>
          <w:shd w:val="clear" w:color="auto" w:fill="FFFFFF"/>
        </w:rPr>
        <w:t>est chercheur en sociologie et en philosophie politique au Fond de la Recherche Scientifique (FNRS, Université de Liège). Ses travaux portent sur les mouvements sociaux du type désobéissance civile, occupations de places publiques et zones à défendre.</w:t>
      </w:r>
      <w:r w:rsidR="00F14985">
        <w:rPr>
          <w:rFonts w:ascii="Times New Roman" w:eastAsia="Times New Roman" w:hAnsi="Times New Roman" w:cs="Times New Roman"/>
          <w:lang w:eastAsia="fr-FR"/>
        </w:rPr>
        <w:t xml:space="preserve"> Bruno travaille avec lui.</w:t>
      </w:r>
      <w:r w:rsidR="00F14985" w:rsidRPr="00F14985">
        <w:rPr>
          <w:rFonts w:ascii="Times New Roman" w:hAnsi="Times New Roman" w:cs="Times New Roman"/>
        </w:rPr>
        <w:t xml:space="preserve"> </w:t>
      </w:r>
      <w:r w:rsidR="002710CE" w:rsidRPr="00F14985">
        <w:rPr>
          <w:rFonts w:ascii="Times New Roman" w:hAnsi="Times New Roman" w:cs="Times New Roman"/>
        </w:rPr>
        <w:t>Il souligne trois aspects.</w:t>
      </w:r>
    </w:p>
    <w:p w14:paraId="1F4CB511" w14:textId="77777777" w:rsidR="002710CE" w:rsidRPr="00F14985" w:rsidRDefault="002710CE" w:rsidP="00F14985">
      <w:pPr>
        <w:jc w:val="both"/>
        <w:rPr>
          <w:rFonts w:ascii="Times New Roman" w:hAnsi="Times New Roman" w:cs="Times New Roman"/>
        </w:rPr>
      </w:pPr>
    </w:p>
    <w:p w14:paraId="769F2D67" w14:textId="60B41CE4" w:rsidR="002710CE" w:rsidRDefault="002710CE" w:rsidP="00812659">
      <w:pPr>
        <w:jc w:val="both"/>
        <w:rPr>
          <w:rFonts w:ascii="Times New Roman" w:hAnsi="Times New Roman" w:cs="Times New Roman"/>
        </w:rPr>
      </w:pPr>
      <w:r>
        <w:rPr>
          <w:rFonts w:ascii="Times New Roman" w:hAnsi="Times New Roman" w:cs="Times New Roman"/>
        </w:rPr>
        <w:t xml:space="preserve">1. L’hégémonie chez Gramsci est une question centrale mais il faut contextualiser car Gramsci était dans l’Italie fasciste avec une dialectique de classe plus claire. Actuellement, c’est plus compliqué, il y a beaucoup de mouvements de minorités et il y a une diversité de formes de domination ce qui n’était pas le cas préalablement. Le précariat est dessiné et diversifié. </w:t>
      </w:r>
    </w:p>
    <w:p w14:paraId="73ECDBAB" w14:textId="77777777" w:rsidR="002710CE" w:rsidRDefault="002710CE" w:rsidP="00812659">
      <w:pPr>
        <w:jc w:val="both"/>
        <w:rPr>
          <w:rFonts w:ascii="Times New Roman" w:hAnsi="Times New Roman" w:cs="Times New Roman"/>
        </w:rPr>
      </w:pPr>
    </w:p>
    <w:p w14:paraId="55176E05" w14:textId="39515124" w:rsidR="00116333" w:rsidRDefault="002710CE" w:rsidP="00812659">
      <w:pPr>
        <w:jc w:val="both"/>
        <w:rPr>
          <w:rFonts w:ascii="Times New Roman" w:hAnsi="Times New Roman" w:cs="Times New Roman"/>
        </w:rPr>
      </w:pPr>
      <w:r>
        <w:rPr>
          <w:rFonts w:ascii="Times New Roman" w:hAnsi="Times New Roman" w:cs="Times New Roman"/>
        </w:rPr>
        <w:t>2. Le municipalisme libertaire est</w:t>
      </w:r>
      <w:r w:rsidR="00F14985">
        <w:rPr>
          <w:rFonts w:ascii="Times New Roman" w:hAnsi="Times New Roman" w:cs="Times New Roman"/>
        </w:rPr>
        <w:t xml:space="preserve"> tradition</w:t>
      </w:r>
      <w:r w:rsidR="00116333">
        <w:rPr>
          <w:rFonts w:ascii="Times New Roman" w:hAnsi="Times New Roman" w:cs="Times New Roman"/>
        </w:rPr>
        <w:t xml:space="preserve"> anarchiste</w:t>
      </w:r>
      <w:r w:rsidR="00F14985">
        <w:rPr>
          <w:rFonts w:ascii="Times New Roman" w:hAnsi="Times New Roman" w:cs="Times New Roman"/>
        </w:rPr>
        <w:t xml:space="preserve"> et c’est une question de taille et de distance. O</w:t>
      </w:r>
      <w:r w:rsidR="00116333">
        <w:rPr>
          <w:rFonts w:ascii="Times New Roman" w:hAnsi="Times New Roman" w:cs="Times New Roman"/>
        </w:rPr>
        <w:t>n peut penser une ZAD en municipalisme libertaire et un système d’autogestion merveilleux à une cinquantaine mais c’est compliqué d’élargir</w:t>
      </w:r>
      <w:r w:rsidR="00F14985">
        <w:rPr>
          <w:rFonts w:ascii="Times New Roman" w:hAnsi="Times New Roman" w:cs="Times New Roman"/>
        </w:rPr>
        <w:t xml:space="preserve"> et de sortir du micro</w:t>
      </w:r>
      <w:r w:rsidR="00116333">
        <w:rPr>
          <w:rFonts w:ascii="Times New Roman" w:hAnsi="Times New Roman" w:cs="Times New Roman"/>
        </w:rPr>
        <w:t>. C’est une</w:t>
      </w:r>
      <w:r w:rsidR="00F14985">
        <w:rPr>
          <w:rFonts w:ascii="Times New Roman" w:hAnsi="Times New Roman" w:cs="Times New Roman"/>
        </w:rPr>
        <w:t xml:space="preserve"> question qui est posée : </w:t>
      </w:r>
      <w:r w:rsidR="00116333">
        <w:rPr>
          <w:rFonts w:ascii="Times New Roman" w:hAnsi="Times New Roman" w:cs="Times New Roman"/>
        </w:rPr>
        <w:t>Com</w:t>
      </w:r>
      <w:r w:rsidR="00F14985">
        <w:rPr>
          <w:rFonts w:ascii="Times New Roman" w:hAnsi="Times New Roman" w:cs="Times New Roman"/>
        </w:rPr>
        <w:t>ment faire pour organiser des hô</w:t>
      </w:r>
      <w:r w:rsidR="00116333">
        <w:rPr>
          <w:rFonts w:ascii="Times New Roman" w:hAnsi="Times New Roman" w:cs="Times New Roman"/>
        </w:rPr>
        <w:t>pitaux gr</w:t>
      </w:r>
      <w:r w:rsidR="00F14985">
        <w:rPr>
          <w:rFonts w:ascii="Times New Roman" w:hAnsi="Times New Roman" w:cs="Times New Roman"/>
        </w:rPr>
        <w:t xml:space="preserve">atuits, des accueils de réfugiés et </w:t>
      </w:r>
      <w:r w:rsidR="00116333">
        <w:rPr>
          <w:rFonts w:ascii="Times New Roman" w:hAnsi="Times New Roman" w:cs="Times New Roman"/>
        </w:rPr>
        <w:t>sortir de la s</w:t>
      </w:r>
      <w:r w:rsidR="00F14985">
        <w:rPr>
          <w:rFonts w:ascii="Times New Roman" w:hAnsi="Times New Roman" w:cs="Times New Roman"/>
        </w:rPr>
        <w:t xml:space="preserve">olidarité primaire de Durkheim ? </w:t>
      </w:r>
      <w:r w:rsidR="00116333">
        <w:rPr>
          <w:rFonts w:ascii="Times New Roman" w:hAnsi="Times New Roman" w:cs="Times New Roman"/>
        </w:rPr>
        <w:t xml:space="preserve">Bruno n’a pas de réponse mais se pose ces questions. </w:t>
      </w:r>
    </w:p>
    <w:p w14:paraId="4A0121EF" w14:textId="77777777" w:rsidR="00F14985" w:rsidRDefault="00F14985" w:rsidP="00812659">
      <w:pPr>
        <w:jc w:val="both"/>
        <w:rPr>
          <w:rFonts w:ascii="Times New Roman" w:hAnsi="Times New Roman" w:cs="Times New Roman"/>
        </w:rPr>
      </w:pPr>
    </w:p>
    <w:p w14:paraId="49DE1417" w14:textId="6F6B3991" w:rsidR="00116333" w:rsidRDefault="00F14985" w:rsidP="00812659">
      <w:pPr>
        <w:jc w:val="both"/>
        <w:rPr>
          <w:rFonts w:ascii="Times New Roman" w:hAnsi="Times New Roman" w:cs="Times New Roman"/>
        </w:rPr>
      </w:pPr>
      <w:r>
        <w:rPr>
          <w:rFonts w:ascii="Times New Roman" w:hAnsi="Times New Roman" w:cs="Times New Roman"/>
        </w:rPr>
        <w:t xml:space="preserve">3. La démocratie directe, cela renvoie à l’idée d’une citoyenneté homogène mais tous les dominés n’ont pas le même intérêt. Dans une réelle démocratie directe, il y a les fascistes et au sein de notre société civile, il y a </w:t>
      </w:r>
      <w:bookmarkStart w:id="0" w:name="_GoBack"/>
      <w:bookmarkEnd w:id="0"/>
      <w:r>
        <w:rPr>
          <w:rFonts w:ascii="Times New Roman" w:hAnsi="Times New Roman" w:cs="Times New Roman"/>
        </w:rPr>
        <w:t xml:space="preserve">aussi des initiatives destructrices que nous n’étudions pas dans le cadre de cette recherche, or ils sont aussi des publics subalternes. </w:t>
      </w:r>
      <w:r w:rsidR="002710CE">
        <w:rPr>
          <w:rFonts w:ascii="Times New Roman" w:hAnsi="Times New Roman" w:cs="Times New Roman"/>
        </w:rPr>
        <w:t>Tout l’intérêt des rassemblements est de ne pas exclure les personnes de l’extrême droite, c’est un processus d’accueil et cela permet à certains participants de ce réorienté politiquement. Les gilets jaunes ont des idéologi</w:t>
      </w:r>
      <w:r>
        <w:rPr>
          <w:rFonts w:ascii="Times New Roman" w:hAnsi="Times New Roman" w:cs="Times New Roman"/>
        </w:rPr>
        <w:t>es hybrides et il y a des fascistes</w:t>
      </w:r>
      <w:r w:rsidR="002710CE">
        <w:rPr>
          <w:rFonts w:ascii="Times New Roman" w:hAnsi="Times New Roman" w:cs="Times New Roman"/>
        </w:rPr>
        <w:t>, c’est moins homogène que dans une ZAD, il y a des lignes de tension. Sur les questions des impôts et des taxes les gilets jaunes ne parviennent pas à se mettre d’accord. Il faut reconnaître les limites de la recherche et cela permet de préparer une recherche ultérieure.</w:t>
      </w:r>
    </w:p>
    <w:p w14:paraId="4BDD7395" w14:textId="77777777" w:rsidR="009F2342" w:rsidRDefault="009F2342" w:rsidP="00812659">
      <w:pPr>
        <w:jc w:val="both"/>
        <w:rPr>
          <w:rFonts w:ascii="Times New Roman" w:hAnsi="Times New Roman" w:cs="Times New Roman"/>
        </w:rPr>
      </w:pPr>
    </w:p>
    <w:p w14:paraId="09A7F13A" w14:textId="491DC68B" w:rsidR="009F2342" w:rsidRDefault="009F2342" w:rsidP="00812659">
      <w:pPr>
        <w:jc w:val="both"/>
        <w:rPr>
          <w:rFonts w:ascii="Times New Roman" w:hAnsi="Times New Roman" w:cs="Times New Roman"/>
        </w:rPr>
      </w:pPr>
      <w:r w:rsidRPr="002710CE">
        <w:rPr>
          <w:rFonts w:ascii="Times New Roman" w:hAnsi="Times New Roman" w:cs="Times New Roman"/>
          <w:b/>
        </w:rPr>
        <w:t xml:space="preserve">Marco </w:t>
      </w:r>
      <w:proofErr w:type="spellStart"/>
      <w:r w:rsidRPr="002710CE">
        <w:rPr>
          <w:rFonts w:ascii="Times New Roman" w:hAnsi="Times New Roman" w:cs="Times New Roman"/>
          <w:b/>
        </w:rPr>
        <w:t>Martiniello</w:t>
      </w:r>
      <w:proofErr w:type="spellEnd"/>
      <w:r>
        <w:rPr>
          <w:rFonts w:ascii="Times New Roman" w:hAnsi="Times New Roman" w:cs="Times New Roman"/>
        </w:rPr>
        <w:t xml:space="preserve"> est épaté du travail et de cette entrée dans le monde mental des personnes étudiées. Il n’aime pas le titre car on s’attend à une recherche dans les </w:t>
      </w:r>
      <w:r w:rsidRPr="009F2342">
        <w:rPr>
          <w:rFonts w:ascii="Times New Roman" w:hAnsi="Times New Roman" w:cs="Times New Roman"/>
          <w:i/>
        </w:rPr>
        <w:t>cultural</w:t>
      </w:r>
      <w:r>
        <w:rPr>
          <w:rFonts w:ascii="Times New Roman" w:hAnsi="Times New Roman" w:cs="Times New Roman"/>
        </w:rPr>
        <w:t xml:space="preserve"> </w:t>
      </w:r>
      <w:proofErr w:type="spellStart"/>
      <w:r w:rsidRPr="009F2342">
        <w:rPr>
          <w:rFonts w:ascii="Times New Roman" w:hAnsi="Times New Roman" w:cs="Times New Roman"/>
          <w:i/>
        </w:rPr>
        <w:t>studies</w:t>
      </w:r>
      <w:proofErr w:type="spellEnd"/>
      <w:r>
        <w:rPr>
          <w:rFonts w:ascii="Times New Roman" w:hAnsi="Times New Roman" w:cs="Times New Roman"/>
        </w:rPr>
        <w:t xml:space="preserve"> et Gramsci mais il faut actualiser car on ne parle plus d’intellectuel organique de la classe ouvrière.</w:t>
      </w:r>
    </w:p>
    <w:p w14:paraId="16E895F4" w14:textId="01A16719" w:rsidR="009F2342" w:rsidRDefault="009F2342" w:rsidP="00812659">
      <w:pPr>
        <w:jc w:val="both"/>
        <w:rPr>
          <w:rFonts w:ascii="Times New Roman" w:hAnsi="Times New Roman" w:cs="Times New Roman"/>
        </w:rPr>
      </w:pPr>
      <w:r>
        <w:rPr>
          <w:rFonts w:ascii="Times New Roman" w:hAnsi="Times New Roman" w:cs="Times New Roman"/>
        </w:rPr>
        <w:t>Le titre est un peu en décalage par rapport au contenu à son sens mais c’est un détail.</w:t>
      </w:r>
    </w:p>
    <w:p w14:paraId="162AD2CF" w14:textId="77777777" w:rsidR="009F2342" w:rsidRDefault="009F2342" w:rsidP="00812659">
      <w:pPr>
        <w:jc w:val="both"/>
        <w:rPr>
          <w:rFonts w:ascii="Times New Roman" w:hAnsi="Times New Roman" w:cs="Times New Roman"/>
        </w:rPr>
      </w:pPr>
    </w:p>
    <w:p w14:paraId="2D29342E" w14:textId="70F58446" w:rsidR="009F2342" w:rsidRDefault="009F2342" w:rsidP="00812659">
      <w:pPr>
        <w:jc w:val="both"/>
        <w:rPr>
          <w:rFonts w:ascii="Times New Roman" w:hAnsi="Times New Roman" w:cs="Times New Roman"/>
        </w:rPr>
      </w:pPr>
      <w:r>
        <w:rPr>
          <w:rFonts w:ascii="Times New Roman" w:hAnsi="Times New Roman" w:cs="Times New Roman"/>
        </w:rPr>
        <w:t>Deux dangers sont mis en avant : construire une catégorie par la recherche les opprimés, les délaissés, les subalternes, ils ne sont pas contents et les veulent que cela change mais les alliances sont compliquées. La catégorie de subalterne est trop complexe en 2021 car plus large que lors de l’époque de Gramsci. Il y a une confusion idéologique actuellement dans nos sociétés et cela se ressent dans les entretiens. Par contre, tirer des conclusions sur un échantillon non représentatif de tous les publics subalternes. Il faudrait aller voir les autres subalternes mais qui ne s’en rendent pas compte idéologiquement dans une tendance plus de droite.</w:t>
      </w:r>
      <w:r w:rsidR="002710CE" w:rsidRPr="002710CE">
        <w:rPr>
          <w:rFonts w:ascii="Times New Roman" w:hAnsi="Times New Roman" w:cs="Times New Roman"/>
        </w:rPr>
        <w:t xml:space="preserve"> </w:t>
      </w:r>
      <w:r w:rsidR="002710CE">
        <w:rPr>
          <w:rFonts w:ascii="Times New Roman" w:hAnsi="Times New Roman" w:cs="Times New Roman"/>
        </w:rPr>
        <w:t>Il y a parfois dans les mouvements qui secouent le cocotier de l’intérieur « quand les dégoutés partiront, il restera juste les dégoutants ».</w:t>
      </w:r>
    </w:p>
    <w:p w14:paraId="5060C81A" w14:textId="77777777" w:rsidR="009F2342" w:rsidRDefault="009F2342" w:rsidP="00812659">
      <w:pPr>
        <w:jc w:val="both"/>
        <w:rPr>
          <w:rFonts w:ascii="Times New Roman" w:hAnsi="Times New Roman" w:cs="Times New Roman"/>
        </w:rPr>
      </w:pPr>
    </w:p>
    <w:p w14:paraId="44F7724A" w14:textId="15E055D6" w:rsidR="002710CE" w:rsidRDefault="009F2342" w:rsidP="002710CE">
      <w:pPr>
        <w:jc w:val="both"/>
        <w:rPr>
          <w:rFonts w:ascii="Times New Roman" w:hAnsi="Times New Roman" w:cs="Times New Roman"/>
        </w:rPr>
      </w:pPr>
      <w:r>
        <w:rPr>
          <w:rFonts w:ascii="Times New Roman" w:hAnsi="Times New Roman" w:cs="Times New Roman"/>
        </w:rPr>
        <w:t xml:space="preserve">Le travail est fourni et très intéressant, on apprend beaucoup. </w:t>
      </w:r>
      <w:r w:rsidR="002710CE">
        <w:rPr>
          <w:rFonts w:ascii="Times New Roman" w:hAnsi="Times New Roman" w:cs="Times New Roman"/>
        </w:rPr>
        <w:t>Il souligne la qualité du travail fourni et de l’approche choisie, sur le fond c’est très riche et l’ensemble tient bien la route.</w:t>
      </w:r>
    </w:p>
    <w:p w14:paraId="01D64072" w14:textId="77777777" w:rsidR="009F2342" w:rsidRDefault="009F2342" w:rsidP="00812659">
      <w:pPr>
        <w:jc w:val="both"/>
        <w:rPr>
          <w:rFonts w:ascii="Times New Roman" w:hAnsi="Times New Roman" w:cs="Times New Roman"/>
        </w:rPr>
      </w:pPr>
    </w:p>
    <w:p w14:paraId="362EB60B" w14:textId="68FE0BFE" w:rsidR="009F2342" w:rsidRDefault="009F2342" w:rsidP="00812659">
      <w:pPr>
        <w:jc w:val="both"/>
        <w:rPr>
          <w:rFonts w:ascii="Times New Roman" w:hAnsi="Times New Roman" w:cs="Times New Roman"/>
        </w:rPr>
      </w:pPr>
      <w:r>
        <w:rPr>
          <w:rFonts w:ascii="Times New Roman" w:hAnsi="Times New Roman" w:cs="Times New Roman"/>
        </w:rPr>
        <w:t>Donc, en résumé, travail très passionnant, attention de ne pas essentialiser la catégorie de subalterne et comment prendre en compte la notion de confusion idéologique qui est propre à nos sociétés ?</w:t>
      </w:r>
    </w:p>
    <w:p w14:paraId="7F8C59D8" w14:textId="77777777" w:rsidR="00F14985" w:rsidRDefault="00F14985" w:rsidP="00812659">
      <w:pPr>
        <w:jc w:val="both"/>
        <w:rPr>
          <w:rFonts w:ascii="Times New Roman" w:hAnsi="Times New Roman" w:cs="Times New Roman"/>
        </w:rPr>
      </w:pPr>
    </w:p>
    <w:p w14:paraId="465FC282" w14:textId="25F5F51D" w:rsidR="00F14985" w:rsidRPr="00812659" w:rsidRDefault="00F14985" w:rsidP="00812659">
      <w:pPr>
        <w:jc w:val="both"/>
        <w:rPr>
          <w:rFonts w:ascii="Times New Roman" w:hAnsi="Times New Roman" w:cs="Times New Roman"/>
        </w:rPr>
      </w:pPr>
      <w:r w:rsidRPr="00F14985">
        <w:rPr>
          <w:rFonts w:ascii="Times New Roman" w:hAnsi="Times New Roman" w:cs="Times New Roman"/>
        </w:rPr>
        <w:t>Conclusion </w:t>
      </w:r>
      <w:r>
        <w:rPr>
          <w:rFonts w:ascii="Times New Roman" w:hAnsi="Times New Roman" w:cs="Times New Roman"/>
        </w:rPr>
        <w:t>: un demi 1/10 supplémentaire est sollicité par chercheur à partir de l’année académique prochaine afin de cartographier les publics ciblés et surtout de coordonner un numéro de la revue Politiques Sociales, sous réserve d’acceptation. Par ailleurs, les trois chercheurs ont déjà sollicité une année supplémentaire étant donné le manque d’accès au terrain depuis mars 2020, des matériaux empiriques supplémentaires sont à fournir pour avancer dans la recherche et chaque membre du comité le souligne.</w:t>
      </w:r>
    </w:p>
    <w:sectPr w:rsidR="00F14985" w:rsidRPr="00812659" w:rsidSect="00FD28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167B7"/>
    <w:multiLevelType w:val="hybridMultilevel"/>
    <w:tmpl w:val="9A345412"/>
    <w:lvl w:ilvl="0" w:tplc="040C000B">
      <w:start w:val="1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0E2D03"/>
    <w:multiLevelType w:val="hybridMultilevel"/>
    <w:tmpl w:val="82BAA0B4"/>
    <w:lvl w:ilvl="0" w:tplc="040C000B">
      <w:start w:val="1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04"/>
    <w:rsid w:val="00017D9B"/>
    <w:rsid w:val="00116333"/>
    <w:rsid w:val="002710CE"/>
    <w:rsid w:val="002C60EB"/>
    <w:rsid w:val="002D186C"/>
    <w:rsid w:val="00301A86"/>
    <w:rsid w:val="00406B04"/>
    <w:rsid w:val="00740ACA"/>
    <w:rsid w:val="00812659"/>
    <w:rsid w:val="00833D40"/>
    <w:rsid w:val="008768AF"/>
    <w:rsid w:val="009F2342"/>
    <w:rsid w:val="00BF0684"/>
    <w:rsid w:val="00D773D7"/>
    <w:rsid w:val="00D77D0B"/>
    <w:rsid w:val="00DE5DBC"/>
    <w:rsid w:val="00E911FA"/>
    <w:rsid w:val="00F14985"/>
    <w:rsid w:val="00FD280F"/>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984C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833D40"/>
    <w:pPr>
      <w:ind w:left="720"/>
      <w:contextualSpacing/>
    </w:pPr>
  </w:style>
  <w:style w:type="character" w:customStyle="1" w:styleId="apple-converted-space">
    <w:name w:val="apple-converted-space"/>
    <w:basedOn w:val="Policepardfaut"/>
    <w:rsid w:val="00F1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4676">
      <w:bodyDiv w:val="1"/>
      <w:marLeft w:val="0"/>
      <w:marRight w:val="0"/>
      <w:marTop w:val="0"/>
      <w:marBottom w:val="0"/>
      <w:divBdr>
        <w:top w:val="none" w:sz="0" w:space="0" w:color="auto"/>
        <w:left w:val="none" w:sz="0" w:space="0" w:color="auto"/>
        <w:bottom w:val="none" w:sz="0" w:space="0" w:color="auto"/>
        <w:right w:val="none" w:sz="0" w:space="0" w:color="auto"/>
      </w:divBdr>
    </w:div>
    <w:div w:id="1240673079">
      <w:bodyDiv w:val="1"/>
      <w:marLeft w:val="0"/>
      <w:marRight w:val="0"/>
      <w:marTop w:val="0"/>
      <w:marBottom w:val="0"/>
      <w:divBdr>
        <w:top w:val="none" w:sz="0" w:space="0" w:color="auto"/>
        <w:left w:val="none" w:sz="0" w:space="0" w:color="auto"/>
        <w:bottom w:val="none" w:sz="0" w:space="0" w:color="auto"/>
        <w:right w:val="none" w:sz="0" w:space="0" w:color="auto"/>
      </w:divBdr>
    </w:div>
    <w:div w:id="1351418410">
      <w:bodyDiv w:val="1"/>
      <w:marLeft w:val="0"/>
      <w:marRight w:val="0"/>
      <w:marTop w:val="0"/>
      <w:marBottom w:val="0"/>
      <w:divBdr>
        <w:top w:val="none" w:sz="0" w:space="0" w:color="auto"/>
        <w:left w:val="none" w:sz="0" w:space="0" w:color="auto"/>
        <w:bottom w:val="none" w:sz="0" w:space="0" w:color="auto"/>
        <w:right w:val="none" w:sz="0" w:space="0" w:color="auto"/>
      </w:divBdr>
    </w:div>
    <w:div w:id="1506361597">
      <w:bodyDiv w:val="1"/>
      <w:marLeft w:val="0"/>
      <w:marRight w:val="0"/>
      <w:marTop w:val="0"/>
      <w:marBottom w:val="0"/>
      <w:divBdr>
        <w:top w:val="none" w:sz="0" w:space="0" w:color="auto"/>
        <w:left w:val="none" w:sz="0" w:space="0" w:color="auto"/>
        <w:bottom w:val="none" w:sz="0" w:space="0" w:color="auto"/>
        <w:right w:val="none" w:sz="0" w:space="0" w:color="auto"/>
      </w:divBdr>
    </w:div>
    <w:div w:id="1620145499">
      <w:bodyDiv w:val="1"/>
      <w:marLeft w:val="0"/>
      <w:marRight w:val="0"/>
      <w:marTop w:val="0"/>
      <w:marBottom w:val="0"/>
      <w:divBdr>
        <w:top w:val="none" w:sz="0" w:space="0" w:color="auto"/>
        <w:left w:val="none" w:sz="0" w:space="0" w:color="auto"/>
        <w:bottom w:val="none" w:sz="0" w:space="0" w:color="auto"/>
        <w:right w:val="none" w:sz="0" w:space="0" w:color="auto"/>
      </w:divBdr>
    </w:div>
    <w:div w:id="1951277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1665</Words>
  <Characters>9162</Characters>
  <Application>Microsoft Macintosh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B�n�dicte Schoonbroodt</dc:creator>
  <cp:keywords/>
  <dc:description/>
  <cp:lastModifiedBy>B�n�dicte Schoonbroodt</cp:lastModifiedBy>
  <cp:revision>4</cp:revision>
  <dcterms:created xsi:type="dcterms:W3CDTF">2021-06-22T09:14:00Z</dcterms:created>
  <dcterms:modified xsi:type="dcterms:W3CDTF">2021-06-22T10:16:00Z</dcterms:modified>
</cp:coreProperties>
</file>